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7018"/>
        <w:gridCol w:w="1975"/>
      </w:tblGrid>
      <w:tr w:rsidR="004141EC" w:rsidRPr="004141EC" w14:paraId="1AE4E0EE" w14:textId="77777777">
        <w:trPr>
          <w:trHeight w:val="613"/>
        </w:trPr>
        <w:tc>
          <w:tcPr>
            <w:tcW w:w="7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14:paraId="3C923CDE" w14:textId="77777777" w:rsidR="00781B2F" w:rsidRPr="00421CA6" w:rsidRDefault="00623280" w:rsidP="00DF019A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auto"/>
                <w:sz w:val="32"/>
              </w:rPr>
            </w:pPr>
            <w:r w:rsidRPr="00421CA6">
              <w:rPr>
                <w:rFonts w:ascii="Arial" w:hAnsi="Arial" w:cs="Arial"/>
                <w:b/>
                <w:bCs/>
                <w:color w:val="auto"/>
                <w:sz w:val="32"/>
              </w:rPr>
              <w:t xml:space="preserve">01 </w:t>
            </w:r>
            <w:r w:rsidR="00497996" w:rsidRPr="00421CA6">
              <w:rPr>
                <w:rFonts w:ascii="Arial" w:hAnsi="Arial" w:cs="Arial"/>
                <w:b/>
                <w:bCs/>
                <w:color w:val="auto"/>
                <w:sz w:val="32"/>
              </w:rPr>
              <w:t>Koinzidenzmethode</w:t>
            </w:r>
          </w:p>
        </w:tc>
        <w:tc>
          <w:tcPr>
            <w:tcW w:w="1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14:paraId="5135E026" w14:textId="1BE8FB5A" w:rsidR="00781B2F" w:rsidRPr="004141EC" w:rsidRDefault="00AA5270" w:rsidP="00DF019A">
            <w:pPr>
              <w:spacing w:before="120" w:after="120"/>
              <w:rPr>
                <w:rFonts w:ascii="Arial" w:hAnsi="Arial" w:cs="Arial"/>
                <w:color w:val="auto"/>
              </w:rPr>
            </w:pPr>
            <w:r w:rsidRPr="004141EC">
              <w:rPr>
                <w:rFonts w:ascii="Arial" w:hAnsi="Arial" w:cs="Arial"/>
                <w:color w:val="auto"/>
              </w:rPr>
              <w:t xml:space="preserve">Stand: </w:t>
            </w:r>
            <w:r w:rsidR="00BB43BF">
              <w:rPr>
                <w:rFonts w:ascii="Arial" w:hAnsi="Arial" w:cs="Arial"/>
                <w:color w:val="auto"/>
              </w:rPr>
              <w:t>30</w:t>
            </w:r>
            <w:r w:rsidR="00417B3D" w:rsidRPr="004141EC">
              <w:rPr>
                <w:rFonts w:ascii="Arial" w:hAnsi="Arial" w:cs="Arial"/>
                <w:color w:val="auto"/>
              </w:rPr>
              <w:t>.</w:t>
            </w:r>
            <w:r w:rsidR="00BB43BF">
              <w:rPr>
                <w:rFonts w:ascii="Arial" w:hAnsi="Arial" w:cs="Arial"/>
                <w:color w:val="auto"/>
              </w:rPr>
              <w:t>10</w:t>
            </w:r>
            <w:r w:rsidR="00417B3D" w:rsidRPr="004141EC">
              <w:rPr>
                <w:rFonts w:ascii="Arial" w:hAnsi="Arial" w:cs="Arial"/>
                <w:color w:val="auto"/>
              </w:rPr>
              <w:t>.2</w:t>
            </w:r>
            <w:r w:rsidR="00497996" w:rsidRPr="004141EC">
              <w:rPr>
                <w:rFonts w:ascii="Arial" w:hAnsi="Arial" w:cs="Arial"/>
                <w:color w:val="auto"/>
              </w:rPr>
              <w:t>3</w:t>
            </w:r>
          </w:p>
        </w:tc>
      </w:tr>
      <w:tr w:rsidR="004141EC" w:rsidRPr="004141EC" w14:paraId="4A5491EC" w14:textId="77777777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5995DD1B" w14:textId="77777777" w:rsidR="00781B2F" w:rsidRPr="004141EC" w:rsidRDefault="001118D1" w:rsidP="00DF019A">
            <w:pPr>
              <w:pStyle w:val="berschrift1"/>
              <w:spacing w:before="120" w:after="120"/>
              <w:rPr>
                <w:color w:val="auto"/>
              </w:rPr>
            </w:pPr>
            <w:r w:rsidRPr="004141EC">
              <w:rPr>
                <w:color w:val="auto"/>
                <w:sz w:val="22"/>
                <w:szCs w:val="22"/>
              </w:rPr>
              <w:t xml:space="preserve">Beschreibung und Zielsetzung der </w:t>
            </w:r>
            <w:r w:rsidR="006E0BD8" w:rsidRPr="004141EC">
              <w:rPr>
                <w:color w:val="auto"/>
                <w:sz w:val="22"/>
                <w:szCs w:val="22"/>
              </w:rPr>
              <w:t>E</w:t>
            </w:r>
            <w:r w:rsidRPr="004141EC">
              <w:rPr>
                <w:color w:val="auto"/>
                <w:sz w:val="22"/>
                <w:szCs w:val="22"/>
              </w:rPr>
              <w:t>xperimente</w:t>
            </w:r>
          </w:p>
          <w:p w14:paraId="65503C0F" w14:textId="77777777" w:rsidR="00781B2F" w:rsidRPr="004141EC" w:rsidRDefault="001118D1" w:rsidP="00DF019A">
            <w:pPr>
              <w:spacing w:before="120" w:after="120"/>
              <w:rPr>
                <w:rFonts w:ascii="Arial" w:hAnsi="Arial"/>
                <w:color w:val="auto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Die </w:t>
            </w:r>
            <w:r w:rsidR="006E0BD8" w:rsidRPr="004141EC">
              <w:rPr>
                <w:rFonts w:ascii="Arial" w:hAnsi="Arial" w:cs="Arial"/>
                <w:color w:val="auto"/>
                <w:sz w:val="22"/>
                <w:szCs w:val="22"/>
              </w:rPr>
              <w:t>Lernenden</w:t>
            </w: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sollen </w:t>
            </w:r>
            <w:r w:rsidR="00AA5270" w:rsidRPr="004141EC">
              <w:rPr>
                <w:rFonts w:ascii="Arial" w:hAnsi="Arial" w:cs="Arial"/>
                <w:color w:val="auto"/>
                <w:sz w:val="22"/>
                <w:szCs w:val="22"/>
              </w:rPr>
              <w:t>…</w:t>
            </w:r>
          </w:p>
          <w:p w14:paraId="521CF0D4" w14:textId="77777777" w:rsidR="00F21864" w:rsidRPr="004141EC" w:rsidRDefault="001118D1" w:rsidP="00DF019A">
            <w:pPr>
              <w:pStyle w:val="Textkrper"/>
              <w:spacing w:before="120"/>
              <w:rPr>
                <w:b/>
                <w:color w:val="auto"/>
                <w:szCs w:val="22"/>
              </w:rPr>
            </w:pPr>
            <w:r w:rsidRPr="004141EC">
              <w:rPr>
                <w:b/>
                <w:color w:val="auto"/>
                <w:szCs w:val="22"/>
              </w:rPr>
              <w:t>Ergebnisse:</w:t>
            </w:r>
            <w:r w:rsidR="002E0C7D" w:rsidRPr="004141EC">
              <w:rPr>
                <w:b/>
                <w:color w:val="auto"/>
                <w:szCs w:val="22"/>
              </w:rPr>
              <w:t xml:space="preserve"> </w:t>
            </w:r>
          </w:p>
          <w:p w14:paraId="3B4FC5A4" w14:textId="77777777" w:rsidR="00781B2F" w:rsidRPr="004141EC" w:rsidRDefault="002E0C7D" w:rsidP="00DF019A">
            <w:pPr>
              <w:pStyle w:val="Textkrper"/>
              <w:spacing w:before="120"/>
              <w:rPr>
                <w:bCs/>
                <w:color w:val="auto"/>
                <w:szCs w:val="22"/>
              </w:rPr>
            </w:pPr>
            <w:r w:rsidRPr="004141EC">
              <w:rPr>
                <w:bCs/>
                <w:color w:val="auto"/>
                <w:szCs w:val="22"/>
              </w:rPr>
              <w:t>…</w:t>
            </w:r>
            <w:r w:rsidR="00B82F81" w:rsidRPr="004141EC">
              <w:rPr>
                <w:bCs/>
                <w:color w:val="auto"/>
                <w:szCs w:val="22"/>
              </w:rPr>
              <w:t xml:space="preserve"> Aufbau und Durchführung des Experiments zur Koinzidenz</w:t>
            </w:r>
            <w:r w:rsidR="004E26B0" w:rsidRPr="004141EC">
              <w:rPr>
                <w:bCs/>
                <w:color w:val="auto"/>
                <w:szCs w:val="22"/>
              </w:rPr>
              <w:t>methode (Video) beschreiben.</w:t>
            </w:r>
          </w:p>
          <w:p w14:paraId="7E5DE922" w14:textId="77777777" w:rsidR="00781B2F" w:rsidRPr="004141EC" w:rsidRDefault="002E0C7D" w:rsidP="00DF019A">
            <w:pPr>
              <w:pStyle w:val="Textkrper"/>
              <w:spacing w:before="120"/>
              <w:rPr>
                <w:bCs/>
                <w:color w:val="auto"/>
              </w:rPr>
            </w:pPr>
            <w:r w:rsidRPr="004141EC">
              <w:rPr>
                <w:bCs/>
                <w:color w:val="auto"/>
              </w:rPr>
              <w:t>…</w:t>
            </w:r>
            <w:r w:rsidR="004E26B0" w:rsidRPr="004141EC">
              <w:rPr>
                <w:bCs/>
                <w:color w:val="auto"/>
              </w:rPr>
              <w:t xml:space="preserve"> Beobachtungen und Messergebnisse interpretieren.</w:t>
            </w:r>
          </w:p>
          <w:p w14:paraId="73C5C545" w14:textId="77777777" w:rsidR="00622521" w:rsidRPr="004141EC" w:rsidRDefault="00622521" w:rsidP="00DF019A">
            <w:pPr>
              <w:pStyle w:val="Textkrper"/>
              <w:spacing w:before="120"/>
              <w:rPr>
                <w:bCs/>
                <w:color w:val="auto"/>
              </w:rPr>
            </w:pPr>
            <w:r w:rsidRPr="004141EC">
              <w:rPr>
                <w:bCs/>
                <w:color w:val="auto"/>
              </w:rPr>
              <w:t>… Eigenschaften von Licht als Quantenobjekt herausarbeiten.</w:t>
            </w:r>
          </w:p>
          <w:p w14:paraId="052DD517" w14:textId="77777777" w:rsidR="00DC34FE" w:rsidRPr="004141EC" w:rsidRDefault="00DC34FE" w:rsidP="00DF019A">
            <w:pPr>
              <w:pStyle w:val="Textkrper"/>
              <w:spacing w:before="120"/>
              <w:rPr>
                <w:bCs/>
                <w:color w:val="auto"/>
              </w:rPr>
            </w:pPr>
            <w:r w:rsidRPr="004141EC">
              <w:rPr>
                <w:bCs/>
                <w:color w:val="auto"/>
              </w:rPr>
              <w:t>… sich mithilfe einer Simulation vertiefend mit der Koinzidenzmethode</w:t>
            </w:r>
            <w:r w:rsidR="00FB585A" w:rsidRPr="004141EC">
              <w:rPr>
                <w:bCs/>
                <w:color w:val="auto"/>
              </w:rPr>
              <w:t xml:space="preserve"> </w:t>
            </w:r>
            <w:r w:rsidRPr="004141EC">
              <w:rPr>
                <w:bCs/>
                <w:color w:val="auto"/>
              </w:rPr>
              <w:t>auseinandersetzen.</w:t>
            </w:r>
          </w:p>
        </w:tc>
      </w:tr>
      <w:tr w:rsidR="004141EC" w:rsidRPr="004141EC" w14:paraId="0C4959E9" w14:textId="77777777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296ED7EA" w14:textId="77777777" w:rsidR="00F21864" w:rsidRPr="004141EC" w:rsidRDefault="001118D1" w:rsidP="00DF019A">
            <w:pPr>
              <w:pStyle w:val="berschrift1"/>
              <w:spacing w:before="120" w:after="120"/>
              <w:rPr>
                <w:bCs w:val="0"/>
                <w:color w:val="auto"/>
                <w:sz w:val="22"/>
              </w:rPr>
            </w:pPr>
            <w:r w:rsidRPr="004141EC">
              <w:rPr>
                <w:bCs w:val="0"/>
                <w:color w:val="auto"/>
                <w:sz w:val="22"/>
              </w:rPr>
              <w:t>Voraussetzungen:</w:t>
            </w:r>
            <w:r w:rsidR="00F21864" w:rsidRPr="004141EC">
              <w:rPr>
                <w:bCs w:val="0"/>
                <w:color w:val="auto"/>
                <w:sz w:val="22"/>
              </w:rPr>
              <w:t xml:space="preserve"> </w:t>
            </w:r>
          </w:p>
          <w:p w14:paraId="1C5DE2EF" w14:textId="77777777" w:rsidR="00781B2F" w:rsidRPr="004141EC" w:rsidRDefault="001118D1" w:rsidP="00DF019A">
            <w:pPr>
              <w:pStyle w:val="berschrift1"/>
              <w:spacing w:before="120" w:after="120"/>
              <w:rPr>
                <w:b w:val="0"/>
                <w:bCs w:val="0"/>
                <w:color w:val="auto"/>
              </w:rPr>
            </w:pPr>
            <w:r w:rsidRPr="004141EC">
              <w:rPr>
                <w:b w:val="0"/>
                <w:bCs w:val="0"/>
                <w:color w:val="auto"/>
                <w:sz w:val="22"/>
              </w:rPr>
              <w:t xml:space="preserve">Die </w:t>
            </w:r>
            <w:r w:rsidR="00CC33B9" w:rsidRPr="004141EC">
              <w:rPr>
                <w:b w:val="0"/>
                <w:bCs w:val="0"/>
                <w:color w:val="auto"/>
                <w:sz w:val="22"/>
              </w:rPr>
              <w:t>Lernenden</w:t>
            </w:r>
            <w:r w:rsidRPr="004141EC">
              <w:rPr>
                <w:b w:val="0"/>
                <w:bCs w:val="0"/>
                <w:color w:val="auto"/>
                <w:sz w:val="22"/>
              </w:rPr>
              <w:t>…</w:t>
            </w:r>
          </w:p>
          <w:p w14:paraId="58D7A3C5" w14:textId="77777777" w:rsidR="001F351C" w:rsidRPr="004141EC" w:rsidRDefault="001F351C" w:rsidP="00DF019A">
            <w:pPr>
              <w:numPr>
                <w:ilvl w:val="0"/>
                <w:numId w:val="1"/>
              </w:numPr>
              <w:suppressAutoHyphens w:val="0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deuten Licht als elektromagnetische Welle.</w:t>
            </w:r>
          </w:p>
          <w:p w14:paraId="63B29834" w14:textId="77777777" w:rsidR="000C5516" w:rsidRPr="004141EC" w:rsidRDefault="00927006" w:rsidP="001F351C">
            <w:pPr>
              <w:numPr>
                <w:ilvl w:val="0"/>
                <w:numId w:val="1"/>
              </w:numPr>
              <w:suppressAutoHyphens w:val="0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b</w:t>
            </w:r>
            <w:r w:rsidR="00CA601B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eschreiben </w:t>
            </w: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den Strahlteiler als optisches Bauelement.</w:t>
            </w:r>
          </w:p>
          <w:p w14:paraId="5585E259" w14:textId="77777777" w:rsidR="0035412C" w:rsidRPr="004141EC" w:rsidRDefault="0035412C" w:rsidP="001F351C">
            <w:pPr>
              <w:numPr>
                <w:ilvl w:val="0"/>
                <w:numId w:val="1"/>
              </w:numPr>
              <w:suppressAutoHyphens w:val="0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beschreiben ein Doppelspaltexperiment zur Interferenz von Quantenobjekten mit Ruhemasse (z. B. kalte Neutronen, Fullerene); inkl. </w:t>
            </w:r>
            <w:r w:rsidR="00755D28" w:rsidRPr="004141EC">
              <w:rPr>
                <w:rFonts w:ascii="Arial" w:hAnsi="Arial" w:cs="Arial"/>
                <w:color w:val="auto"/>
                <w:sz w:val="22"/>
                <w:szCs w:val="22"/>
              </w:rPr>
              <w:t>stochastischer</w:t>
            </w: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Deutung.</w:t>
            </w:r>
          </w:p>
        </w:tc>
      </w:tr>
      <w:tr w:rsidR="004141EC" w:rsidRPr="004141EC" w14:paraId="10751BFC" w14:textId="77777777">
        <w:trPr>
          <w:trHeight w:val="890"/>
        </w:trPr>
        <w:tc>
          <w:tcPr>
            <w:tcW w:w="8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750AF07F" w14:textId="77777777" w:rsidR="00F21864" w:rsidRPr="004141EC" w:rsidRDefault="001118D1" w:rsidP="00DF019A">
            <w:pPr>
              <w:pStyle w:val="berschrift1"/>
              <w:spacing w:before="120" w:after="120"/>
              <w:rPr>
                <w:b w:val="0"/>
                <w:bCs w:val="0"/>
                <w:color w:val="auto"/>
                <w:sz w:val="22"/>
              </w:rPr>
            </w:pPr>
            <w:r w:rsidRPr="004141EC">
              <w:rPr>
                <w:bCs w:val="0"/>
                <w:color w:val="auto"/>
                <w:sz w:val="22"/>
              </w:rPr>
              <w:t>Kompetenzen</w:t>
            </w:r>
            <w:r w:rsidRPr="004141EC">
              <w:rPr>
                <w:b w:val="0"/>
                <w:bCs w:val="0"/>
                <w:color w:val="auto"/>
                <w:sz w:val="22"/>
              </w:rPr>
              <w:t xml:space="preserve">: </w:t>
            </w:r>
          </w:p>
          <w:p w14:paraId="3FB92276" w14:textId="77777777" w:rsidR="00781B2F" w:rsidRPr="004141EC" w:rsidRDefault="001118D1" w:rsidP="00DF019A">
            <w:pPr>
              <w:pStyle w:val="berschrift1"/>
              <w:spacing w:before="120" w:after="120"/>
              <w:rPr>
                <w:b w:val="0"/>
                <w:bCs w:val="0"/>
                <w:color w:val="auto"/>
              </w:rPr>
            </w:pPr>
            <w:r w:rsidRPr="004141EC">
              <w:rPr>
                <w:b w:val="0"/>
                <w:bCs w:val="0"/>
                <w:color w:val="auto"/>
                <w:sz w:val="22"/>
              </w:rPr>
              <w:t xml:space="preserve">Die </w:t>
            </w:r>
            <w:r w:rsidR="00CC33B9" w:rsidRPr="004141EC">
              <w:rPr>
                <w:b w:val="0"/>
                <w:bCs w:val="0"/>
                <w:color w:val="auto"/>
                <w:sz w:val="22"/>
              </w:rPr>
              <w:t>Lernenden</w:t>
            </w:r>
            <w:r w:rsidRPr="004141EC">
              <w:rPr>
                <w:b w:val="0"/>
                <w:bCs w:val="0"/>
                <w:color w:val="auto"/>
                <w:sz w:val="22"/>
              </w:rPr>
              <w:t>…</w:t>
            </w:r>
          </w:p>
          <w:p w14:paraId="3C6BD91E" w14:textId="77777777" w:rsidR="00F21864" w:rsidRPr="004141EC" w:rsidRDefault="00CE5230" w:rsidP="00DF019A">
            <w:pPr>
              <w:pStyle w:val="Default"/>
              <w:numPr>
                <w:ilvl w:val="0"/>
                <w:numId w:val="1"/>
              </w:numPr>
              <w:spacing w:before="120" w:after="120" w:line="276" w:lineRule="auto"/>
              <w:rPr>
                <w:color w:val="auto"/>
                <w:sz w:val="22"/>
                <w:szCs w:val="22"/>
              </w:rPr>
            </w:pPr>
            <w:r w:rsidRPr="004141EC">
              <w:rPr>
                <w:color w:val="auto"/>
                <w:sz w:val="22"/>
                <w:szCs w:val="22"/>
              </w:rPr>
              <w:t>erläutern die Koinzidenzmethode zum Nachweis einzelner Photonen.</w:t>
            </w:r>
          </w:p>
        </w:tc>
      </w:tr>
    </w:tbl>
    <w:p w14:paraId="77BF3BFB" w14:textId="77777777" w:rsidR="00781B2F" w:rsidRPr="004141EC" w:rsidRDefault="00781B2F">
      <w:pPr>
        <w:rPr>
          <w:color w:val="auto"/>
        </w:rPr>
      </w:pPr>
    </w:p>
    <w:tbl>
      <w:tblPr>
        <w:tblW w:w="0" w:type="auto"/>
        <w:tblInd w:w="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8995"/>
      </w:tblGrid>
      <w:tr w:rsidR="004141EC" w:rsidRPr="004141EC" w14:paraId="68A91992" w14:textId="77777777">
        <w:trPr>
          <w:trHeight w:val="895"/>
        </w:trPr>
        <w:tc>
          <w:tcPr>
            <w:tcW w:w="8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7E6CF72D" w14:textId="77777777" w:rsidR="00781B2F" w:rsidRPr="004141EC" w:rsidRDefault="001118D1" w:rsidP="00DF019A">
            <w:pPr>
              <w:pStyle w:val="berschrift1"/>
              <w:spacing w:before="120" w:after="120"/>
              <w:rPr>
                <w:bCs w:val="0"/>
                <w:color w:val="auto"/>
                <w:sz w:val="22"/>
                <w:szCs w:val="22"/>
              </w:rPr>
            </w:pPr>
            <w:r w:rsidRPr="004141EC">
              <w:rPr>
                <w:bCs w:val="0"/>
                <w:color w:val="auto"/>
                <w:sz w:val="22"/>
                <w:szCs w:val="22"/>
              </w:rPr>
              <w:t xml:space="preserve">Hinweise und Tipps </w:t>
            </w:r>
            <w:r w:rsidR="00A35555" w:rsidRPr="004141EC">
              <w:rPr>
                <w:bCs w:val="0"/>
                <w:color w:val="auto"/>
                <w:sz w:val="22"/>
                <w:szCs w:val="22"/>
              </w:rPr>
              <w:t xml:space="preserve">zum </w:t>
            </w:r>
            <w:r w:rsidR="007A437A" w:rsidRPr="004141EC">
              <w:rPr>
                <w:bCs w:val="0"/>
                <w:color w:val="auto"/>
                <w:sz w:val="22"/>
                <w:szCs w:val="22"/>
              </w:rPr>
              <w:t>Reale</w:t>
            </w:r>
            <w:r w:rsidR="00A35555" w:rsidRPr="004141EC">
              <w:rPr>
                <w:bCs w:val="0"/>
                <w:color w:val="auto"/>
                <w:sz w:val="22"/>
                <w:szCs w:val="22"/>
              </w:rPr>
              <w:t>xperiment/Video</w:t>
            </w:r>
            <w:r w:rsidRPr="004141EC">
              <w:rPr>
                <w:bCs w:val="0"/>
                <w:color w:val="auto"/>
                <w:sz w:val="22"/>
                <w:szCs w:val="22"/>
              </w:rPr>
              <w:t>:</w:t>
            </w:r>
          </w:p>
          <w:p w14:paraId="3553883D" w14:textId="77777777" w:rsidR="00781B2F" w:rsidRPr="004141EC" w:rsidRDefault="000519A6" w:rsidP="00DF019A">
            <w:pPr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Quelle: fo</w:t>
            </w:r>
            <w:r w:rsidR="007F12EB" w:rsidRPr="004141EC">
              <w:rPr>
                <w:rFonts w:ascii="Arial" w:hAnsi="Arial" w:cs="Arial"/>
                <w:color w:val="auto"/>
                <w:sz w:val="22"/>
                <w:szCs w:val="22"/>
              </w:rPr>
              <w:t>eX</w:t>
            </w: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lab </w:t>
            </w:r>
            <w:r w:rsidR="005C5B36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Leibniz </w:t>
            </w: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Universität Hannover</w:t>
            </w:r>
          </w:p>
          <w:p w14:paraId="609E4E9F" w14:textId="77777777" w:rsidR="00AA5270" w:rsidRPr="004141EC" w:rsidRDefault="00CD57EB" w:rsidP="00DC5BB8">
            <w:pPr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Bei der Lichtquelle handelt es sich um eine </w:t>
            </w:r>
            <w:r w:rsidR="00DE62AB" w:rsidRPr="004141EC">
              <w:rPr>
                <w:rFonts w:ascii="Arial" w:hAnsi="Arial" w:cs="Arial"/>
                <w:color w:val="auto"/>
                <w:sz w:val="22"/>
                <w:szCs w:val="22"/>
              </w:rPr>
              <w:t>Einzelphotonenquelle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>. Dabei trifft</w:t>
            </w:r>
            <w:r w:rsidR="00462966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Laser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>licht</w:t>
            </w:r>
            <w:r w:rsidR="00462966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auf einen</w:t>
            </w:r>
            <w:r w:rsidR="0080466A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doppelbrechende</w:t>
            </w:r>
            <w:r w:rsidR="003E1CE6" w:rsidRPr="004141EC">
              <w:rPr>
                <w:rFonts w:ascii="Arial" w:hAnsi="Arial" w:cs="Arial"/>
                <w:color w:val="auto"/>
                <w:sz w:val="22"/>
                <w:szCs w:val="22"/>
              </w:rPr>
              <w:t>n</w:t>
            </w:r>
            <w:r w:rsidR="00462966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Kristall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, in dem </w:t>
            </w:r>
            <w:r w:rsidR="0080466A" w:rsidRPr="004141EC">
              <w:rPr>
                <w:rFonts w:ascii="Arial" w:hAnsi="Arial" w:cs="Arial"/>
                <w:color w:val="auto"/>
                <w:sz w:val="22"/>
                <w:szCs w:val="22"/>
              </w:rPr>
              <w:t>ein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Photon</w:t>
            </w:r>
            <w:r w:rsidR="001E3C5D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in zwei Photonen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doppelter Wellenlänge </w:t>
            </w:r>
            <w:r w:rsidR="001E3C5D" w:rsidRPr="004141EC">
              <w:rPr>
                <w:rFonts w:ascii="Arial" w:hAnsi="Arial" w:cs="Arial"/>
                <w:color w:val="auto"/>
                <w:sz w:val="22"/>
                <w:szCs w:val="22"/>
              </w:rPr>
              <w:t>konvertiert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1E3C5D" w:rsidRPr="004141EC">
              <w:rPr>
                <w:rFonts w:ascii="Arial" w:hAnsi="Arial" w:cs="Arial"/>
                <w:color w:val="auto"/>
                <w:sz w:val="22"/>
                <w:szCs w:val="22"/>
              </w:rPr>
              <w:t>wird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="0075499F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48792C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Wenn </w:t>
            </w:r>
            <w:r w:rsidR="00DE62AB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Detektor </w:t>
            </w:r>
            <w:r w:rsidR="00B93E52" w:rsidRPr="004141EC">
              <w:rPr>
                <w:rFonts w:ascii="Arial" w:hAnsi="Arial" w:cs="Arial"/>
                <w:color w:val="auto"/>
                <w:sz w:val="22"/>
                <w:szCs w:val="22"/>
              </w:rPr>
              <w:t>A</w:t>
            </w:r>
            <w:r w:rsidR="0075499F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48792C" w:rsidRPr="004141EC">
              <w:rPr>
                <w:rFonts w:ascii="Arial" w:hAnsi="Arial" w:cs="Arial"/>
                <w:color w:val="auto"/>
                <w:sz w:val="22"/>
                <w:szCs w:val="22"/>
              </w:rPr>
              <w:t>ein</w:t>
            </w:r>
            <w:r w:rsidR="0075499F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Photon</w:t>
            </w:r>
            <w:r w:rsidR="0048792C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registriert, werden Detektor </w:t>
            </w:r>
            <w:r w:rsidR="008D35BD" w:rsidRPr="004141EC">
              <w:rPr>
                <w:rFonts w:ascii="Arial" w:hAnsi="Arial" w:cs="Arial"/>
                <w:color w:val="auto"/>
                <w:sz w:val="22"/>
                <w:szCs w:val="22"/>
              </w:rPr>
              <w:t>A</w:t>
            </w:r>
            <w:r w:rsidR="0048792C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B und </w:t>
            </w:r>
            <w:r w:rsidR="008D35BD" w:rsidRPr="004141EC">
              <w:rPr>
                <w:rFonts w:ascii="Arial" w:hAnsi="Arial" w:cs="Arial"/>
                <w:color w:val="auto"/>
                <w:sz w:val="22"/>
                <w:szCs w:val="22"/>
              </w:rPr>
              <w:t>A</w:t>
            </w:r>
            <w:r w:rsidR="0048792C" w:rsidRPr="004141EC">
              <w:rPr>
                <w:rFonts w:ascii="Arial" w:hAnsi="Arial" w:cs="Arial"/>
                <w:color w:val="auto"/>
                <w:sz w:val="22"/>
                <w:szCs w:val="22"/>
              </w:rPr>
              <w:t>C</w:t>
            </w:r>
            <w:r w:rsidR="003D7089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für ein Zeitintervall </w:t>
            </w:r>
            <w:r w:rsidR="00F335DE" w:rsidRPr="004141EC">
              <w:rPr>
                <w:rFonts w:ascii="Arial" w:hAnsi="Arial" w:cs="Arial"/>
                <w:color w:val="auto"/>
                <w:sz w:val="22"/>
                <w:szCs w:val="22"/>
              </w:rPr>
              <w:t>aktiviert</w:t>
            </w:r>
            <w:r w:rsidR="003D7089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, damit </w:t>
            </w:r>
            <w:r w:rsidR="008C4DF7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möglichst </w:t>
            </w:r>
            <w:r w:rsidR="008D35BD" w:rsidRPr="004141EC">
              <w:rPr>
                <w:rFonts w:ascii="Arial" w:hAnsi="Arial" w:cs="Arial"/>
                <w:color w:val="auto"/>
                <w:sz w:val="22"/>
                <w:szCs w:val="22"/>
              </w:rPr>
              <w:t>kein</w:t>
            </w:r>
            <w:r w:rsidR="008C4DF7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EA2158" w:rsidRPr="004141EC">
              <w:rPr>
                <w:rFonts w:ascii="Arial" w:hAnsi="Arial" w:cs="Arial"/>
                <w:color w:val="auto"/>
                <w:sz w:val="22"/>
                <w:szCs w:val="22"/>
              </w:rPr>
              <w:t>H</w:t>
            </w:r>
            <w:r w:rsidR="00924CB5" w:rsidRPr="004141EC">
              <w:rPr>
                <w:rFonts w:ascii="Arial" w:hAnsi="Arial" w:cs="Arial"/>
                <w:color w:val="auto"/>
                <w:sz w:val="22"/>
                <w:szCs w:val="22"/>
              </w:rPr>
              <w:t>i</w:t>
            </w:r>
            <w:r w:rsidR="00EA2158" w:rsidRPr="004141EC">
              <w:rPr>
                <w:rFonts w:ascii="Arial" w:hAnsi="Arial" w:cs="Arial"/>
                <w:color w:val="auto"/>
                <w:sz w:val="22"/>
                <w:szCs w:val="22"/>
              </w:rPr>
              <w:t>ntergrundrauschen</w:t>
            </w:r>
            <w:r w:rsidR="003D7089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gemessen </w:t>
            </w:r>
            <w:r w:rsidR="00EA2158" w:rsidRPr="004141EC">
              <w:rPr>
                <w:rFonts w:ascii="Arial" w:hAnsi="Arial" w:cs="Arial"/>
                <w:color w:val="auto"/>
                <w:sz w:val="22"/>
                <w:szCs w:val="22"/>
              </w:rPr>
              <w:t>wird</w:t>
            </w:r>
            <w:r w:rsidR="003D7089" w:rsidRPr="004141EC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343B0806" w14:textId="77777777" w:rsidR="007648FB" w:rsidRPr="004141EC" w:rsidRDefault="007648FB" w:rsidP="007648FB">
            <w:pPr>
              <w:pStyle w:val="berschrift1"/>
              <w:spacing w:before="120" w:after="120"/>
              <w:rPr>
                <w:bCs w:val="0"/>
                <w:color w:val="auto"/>
                <w:sz w:val="22"/>
                <w:szCs w:val="22"/>
              </w:rPr>
            </w:pPr>
            <w:r w:rsidRPr="004141EC">
              <w:rPr>
                <w:bCs w:val="0"/>
                <w:color w:val="auto"/>
                <w:sz w:val="22"/>
                <w:szCs w:val="22"/>
              </w:rPr>
              <w:t>Hinweise und Tipps zur Simulation:</w:t>
            </w:r>
          </w:p>
          <w:p w14:paraId="57AF94FC" w14:textId="77777777" w:rsidR="007648FB" w:rsidRPr="004141EC" w:rsidRDefault="007648FB" w:rsidP="007648FB">
            <w:pPr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>Der Aufbau besitzt nur einen Strahlteiler, es handelt sich nicht um ein Mach-Zehnder-Interferometer.</w:t>
            </w:r>
            <w:r w:rsidR="0082775F"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 Es ist keine Interferenz beobachtbar.</w:t>
            </w:r>
          </w:p>
          <w:p w14:paraId="05F37A57" w14:textId="77777777" w:rsidR="007648FB" w:rsidRPr="004141EC" w:rsidRDefault="00ED023D" w:rsidP="00545D75">
            <w:pPr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41EC">
              <w:rPr>
                <w:rFonts w:ascii="Arial" w:hAnsi="Arial" w:cs="Arial"/>
                <w:color w:val="auto"/>
                <w:sz w:val="22"/>
                <w:szCs w:val="22"/>
              </w:rPr>
              <w:t xml:space="preserve">Die Darstellung des Photons </w:t>
            </w:r>
            <w:r w:rsidR="00545D75" w:rsidRPr="004141EC">
              <w:rPr>
                <w:rFonts w:ascii="Arial" w:hAnsi="Arial" w:cs="Arial"/>
                <w:color w:val="auto"/>
                <w:sz w:val="22"/>
                <w:szCs w:val="22"/>
              </w:rPr>
              <w:t>zwischen Quelle und Detektoren kann Fehlvorstellungen begünstigen.</w:t>
            </w:r>
          </w:p>
        </w:tc>
      </w:tr>
    </w:tbl>
    <w:p w14:paraId="3A46D832" w14:textId="77777777" w:rsidR="00781B2F" w:rsidRPr="004141EC" w:rsidRDefault="00781B2F">
      <w:pPr>
        <w:rPr>
          <w:rFonts w:ascii="Arial" w:hAnsi="Arial" w:cs="Arial"/>
          <w:color w:val="auto"/>
        </w:rPr>
      </w:pPr>
    </w:p>
    <w:p w14:paraId="4AE0CE0E" w14:textId="77777777" w:rsidR="00AA5270" w:rsidRPr="004141EC" w:rsidRDefault="00272AD6">
      <w:pPr>
        <w:pStyle w:val="pit"/>
        <w:pageBreakBefore/>
        <w:rPr>
          <w:rFonts w:ascii="Arial" w:hAnsi="Arial" w:cs="Arial"/>
          <w:b/>
          <w:color w:val="auto"/>
          <w:sz w:val="28"/>
          <w:szCs w:val="28"/>
        </w:rPr>
      </w:pPr>
      <w:r w:rsidRPr="004141EC">
        <w:rPr>
          <w:rFonts w:ascii="Arial" w:hAnsi="Arial" w:cs="Arial"/>
          <w:b/>
          <w:color w:val="auto"/>
          <w:sz w:val="28"/>
          <w:szCs w:val="28"/>
        </w:rPr>
        <w:lastRenderedPageBreak/>
        <w:t>Möglicher Stundenverlauf</w:t>
      </w:r>
    </w:p>
    <w:tbl>
      <w:tblPr>
        <w:tblW w:w="972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3"/>
        <w:gridCol w:w="4767"/>
        <w:gridCol w:w="1275"/>
        <w:gridCol w:w="2410"/>
      </w:tblGrid>
      <w:tr w:rsidR="004141EC" w:rsidRPr="00DE5D6D" w14:paraId="0F88765E" w14:textId="77777777" w:rsidTr="00F963EC">
        <w:tc>
          <w:tcPr>
            <w:tcW w:w="12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DCB66" w14:textId="77777777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U-Phase</w:t>
            </w:r>
          </w:p>
        </w:tc>
        <w:tc>
          <w:tcPr>
            <w:tcW w:w="47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80D981" w14:textId="77777777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Inhalt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24EE5A" w14:textId="0ADC157E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Unterrichts</w:t>
            </w:r>
            <w:r w:rsidRPr="00DE5D6D">
              <w:rPr>
                <w:rFonts w:ascii="Arial" w:hAnsi="Arial" w:cs="Arial"/>
                <w:sz w:val="22"/>
                <w:szCs w:val="22"/>
              </w:rPr>
              <w:softHyphen/>
            </w:r>
            <w:r w:rsidR="008D4C51" w:rsidRPr="00DE5D6D">
              <w:rPr>
                <w:rFonts w:ascii="Arial" w:hAnsi="Arial" w:cs="Arial"/>
                <w:sz w:val="22"/>
                <w:szCs w:val="22"/>
              </w:rPr>
              <w:t>-</w:t>
            </w:r>
            <w:r w:rsidRPr="00DE5D6D">
              <w:rPr>
                <w:rFonts w:ascii="Arial" w:hAnsi="Arial" w:cs="Arial"/>
                <w:sz w:val="22"/>
                <w:szCs w:val="22"/>
              </w:rPr>
              <w:t>form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D8A6EC" w14:textId="77777777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Bemerkungen</w:t>
            </w:r>
          </w:p>
        </w:tc>
      </w:tr>
      <w:tr w:rsidR="004141EC" w:rsidRPr="00DE5D6D" w14:paraId="3662504D" w14:textId="77777777" w:rsidTr="00F963EC">
        <w:tc>
          <w:tcPr>
            <w:tcW w:w="1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31A455" w14:textId="77777777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Einstieg</w:t>
            </w:r>
          </w:p>
        </w:tc>
        <w:tc>
          <w:tcPr>
            <w:tcW w:w="47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79FC7C" w14:textId="77777777" w:rsidR="00954FAA" w:rsidRPr="00DE5D6D" w:rsidRDefault="0023513A" w:rsidP="00F219AF">
            <w:p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Fragestellung: Hat Licht ebenfalls Eigenschaften</w:t>
            </w:r>
            <w:r w:rsidR="00480E75" w:rsidRPr="00DE5D6D">
              <w:rPr>
                <w:rFonts w:ascii="Arial" w:hAnsi="Arial" w:cs="Arial"/>
                <w:color w:val="auto"/>
                <w:sz w:val="22"/>
                <w:szCs w:val="22"/>
              </w:rPr>
              <w:t>, die wir bisher nicht beobachtet haben</w:t>
            </w: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?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D81650" w14:textId="77777777" w:rsidR="00005562" w:rsidRPr="00DE5D6D" w:rsidRDefault="00B8222D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L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DCC445" w14:textId="77777777" w:rsidR="00005562" w:rsidRPr="00DE5D6D" w:rsidRDefault="00005562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41EC" w:rsidRPr="00DE5D6D" w14:paraId="0CF0B44D" w14:textId="77777777" w:rsidTr="00F963EC">
        <w:tc>
          <w:tcPr>
            <w:tcW w:w="1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AF6D84" w14:textId="77777777" w:rsidR="00954FAA" w:rsidRPr="00DE5D6D" w:rsidRDefault="002F1E06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Einleitung</w:t>
            </w:r>
          </w:p>
        </w:tc>
        <w:tc>
          <w:tcPr>
            <w:tcW w:w="47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094F1A" w14:textId="77777777" w:rsidR="00B061DB" w:rsidRPr="00DE5D6D" w:rsidRDefault="00DC57FF" w:rsidP="002031A4">
            <w:pPr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Video</w:t>
            </w:r>
            <w:r w:rsidR="002F1E06"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des</w:t>
            </w:r>
            <w:r w:rsidR="002F1E06"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 Experiment</w:t>
            </w: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2F1E06"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 von </w:t>
            </w:r>
            <w:r w:rsidR="00823270" w:rsidRPr="00DE5D6D">
              <w:rPr>
                <w:rFonts w:ascii="Arial" w:hAnsi="Arial" w:cs="Arial"/>
                <w:color w:val="auto"/>
                <w:sz w:val="22"/>
                <w:szCs w:val="22"/>
              </w:rPr>
              <w:t>der</w:t>
            </w:r>
            <w:r w:rsidR="00780E1C"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 Leibniz</w:t>
            </w:r>
            <w:r w:rsidR="00823270"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 Universität Hannover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2C4C85" w14:textId="77777777" w:rsidR="00B8222D" w:rsidRPr="00DE5D6D" w:rsidRDefault="007C5640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Video</w:t>
            </w:r>
            <w:r w:rsidR="007D66CE" w:rsidRPr="00DE5D6D">
              <w:rPr>
                <w:rFonts w:ascii="Arial" w:hAnsi="Arial" w:cs="Arial"/>
                <w:sz w:val="22"/>
                <w:szCs w:val="22"/>
              </w:rPr>
              <w:t>, S-L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806D5F" w14:textId="402B6A2C" w:rsidR="00954FAA" w:rsidRPr="00DE5D6D" w:rsidRDefault="005B4055" w:rsidP="0015072C">
            <w:pPr>
              <w:spacing w:before="120" w:after="12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Im Video enthalten: Informationen zum Aufbau; zum Koinzidenzbegriff und zur Messmethode (gleichzeitig bedeutet messtechnisch innerhalb von 5 ns)</w:t>
            </w:r>
          </w:p>
        </w:tc>
      </w:tr>
      <w:tr w:rsidR="004141EC" w:rsidRPr="00DE5D6D" w14:paraId="20D5EAB7" w14:textId="77777777" w:rsidTr="00F963EC">
        <w:tc>
          <w:tcPr>
            <w:tcW w:w="1273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094198D6" w14:textId="77777777" w:rsidR="00005562" w:rsidRPr="00DE5D6D" w:rsidRDefault="007B04C6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Erarbeitung</w:t>
            </w:r>
          </w:p>
        </w:tc>
        <w:tc>
          <w:tcPr>
            <w:tcW w:w="476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4B9C63C3" w14:textId="0C0D0D8F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 xml:space="preserve">Aufbau: </w:t>
            </w: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br/>
              <w:t>Identifizierung der Bauteile im Versuchsaufbau: Detektoren AB (Transmission) und AC (Reflexion), zugehörige Messanzeige, Strahlteiler, Lichtquelle</w:t>
            </w:r>
          </w:p>
          <w:p w14:paraId="3490F953" w14:textId="0BF831D5" w:rsidR="00720EAE" w:rsidRPr="00DE5D6D" w:rsidRDefault="00665656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Beobachtung</w:t>
            </w:r>
            <w:r w:rsidR="00720EAE" w:rsidRPr="00DE5D6D">
              <w:rPr>
                <w:rFonts w:ascii="Arial" w:hAnsi="Arial" w:cs="Arial"/>
                <w:sz w:val="22"/>
                <w:szCs w:val="22"/>
              </w:rPr>
              <w:t>, Auswertung von Messergebnissen</w:t>
            </w:r>
            <w:r w:rsidRPr="00DE5D6D">
              <w:rPr>
                <w:rFonts w:ascii="Arial" w:hAnsi="Arial" w:cs="Arial"/>
                <w:sz w:val="22"/>
                <w:szCs w:val="22"/>
              </w:rPr>
              <w:t>:</w:t>
            </w:r>
            <w:r w:rsidR="00B55474" w:rsidRPr="00DE5D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B9A5BE" w14:textId="77777777" w:rsidR="00665656" w:rsidRPr="00DE5D6D" w:rsidRDefault="00C7468E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Beobachtung: </w:t>
            </w:r>
            <w:r w:rsidR="00AD2D6A" w:rsidRPr="00DE5D6D">
              <w:rPr>
                <w:rFonts w:ascii="Arial" w:hAnsi="Arial" w:cs="Arial"/>
                <w:sz w:val="22"/>
                <w:szCs w:val="22"/>
              </w:rPr>
              <w:t xml:space="preserve">Es besteht </w:t>
            </w:r>
            <w:r w:rsidR="008D35BD" w:rsidRPr="00DE5D6D">
              <w:rPr>
                <w:rFonts w:ascii="Arial" w:hAnsi="Arial" w:cs="Arial"/>
                <w:sz w:val="22"/>
                <w:szCs w:val="22"/>
              </w:rPr>
              <w:t xml:space="preserve">annähernd </w:t>
            </w:r>
            <w:r w:rsidR="00AD2D6A" w:rsidRPr="00DE5D6D">
              <w:rPr>
                <w:rFonts w:ascii="Arial" w:hAnsi="Arial" w:cs="Arial"/>
                <w:sz w:val="22"/>
                <w:szCs w:val="22"/>
              </w:rPr>
              <w:t xml:space="preserve">eine </w:t>
            </w:r>
            <w:r w:rsidR="00FF24E0" w:rsidRPr="00DE5D6D">
              <w:rPr>
                <w:rFonts w:ascii="Arial" w:hAnsi="Arial" w:cs="Arial"/>
                <w:sz w:val="22"/>
                <w:szCs w:val="22"/>
              </w:rPr>
              <w:t xml:space="preserve">Gleichverteilung </w:t>
            </w:r>
            <w:r w:rsidR="00390531" w:rsidRPr="00DE5D6D">
              <w:rPr>
                <w:rFonts w:ascii="Arial" w:hAnsi="Arial" w:cs="Arial"/>
                <w:sz w:val="22"/>
                <w:szCs w:val="22"/>
              </w:rPr>
              <w:t xml:space="preserve">der Klicks </w:t>
            </w:r>
            <w:r w:rsidR="00FF24E0" w:rsidRPr="00DE5D6D">
              <w:rPr>
                <w:rFonts w:ascii="Arial" w:hAnsi="Arial" w:cs="Arial"/>
                <w:sz w:val="22"/>
                <w:szCs w:val="22"/>
              </w:rPr>
              <w:t xml:space="preserve">an beiden Detektoren; </w:t>
            </w:r>
            <w:r w:rsidR="008D35BD" w:rsidRPr="00DE5D6D">
              <w:rPr>
                <w:rFonts w:ascii="Arial" w:hAnsi="Arial" w:cs="Arial"/>
                <w:sz w:val="22"/>
                <w:szCs w:val="22"/>
              </w:rPr>
              <w:t>es</w:t>
            </w:r>
            <w:r w:rsidR="00B55474" w:rsidRPr="00DE5D6D">
              <w:rPr>
                <w:rFonts w:ascii="Arial" w:hAnsi="Arial" w:cs="Arial"/>
                <w:sz w:val="22"/>
                <w:szCs w:val="22"/>
              </w:rPr>
              <w:t xml:space="preserve"> spricht i</w:t>
            </w:r>
            <w:r w:rsidR="00665656" w:rsidRPr="00DE5D6D">
              <w:rPr>
                <w:rFonts w:ascii="Arial" w:hAnsi="Arial" w:cs="Arial"/>
                <w:sz w:val="22"/>
                <w:szCs w:val="22"/>
              </w:rPr>
              <w:t>mmer nur ein Detektor an</w:t>
            </w:r>
            <w:r w:rsidR="00322976" w:rsidRPr="00DE5D6D">
              <w:rPr>
                <w:rFonts w:ascii="Arial" w:hAnsi="Arial" w:cs="Arial"/>
                <w:sz w:val="22"/>
                <w:szCs w:val="22"/>
              </w:rPr>
              <w:t>;</w:t>
            </w:r>
            <w:r w:rsidR="00B55474" w:rsidRPr="00DE5D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2D6A" w:rsidRPr="00DE5D6D">
              <w:rPr>
                <w:rFonts w:ascii="Arial" w:hAnsi="Arial" w:cs="Arial"/>
                <w:sz w:val="22"/>
                <w:szCs w:val="22"/>
              </w:rPr>
              <w:t xml:space="preserve">es sind </w:t>
            </w:r>
            <w:r w:rsidR="008D35BD" w:rsidRPr="00DE5D6D">
              <w:rPr>
                <w:rFonts w:ascii="Arial" w:hAnsi="Arial" w:cs="Arial"/>
                <w:sz w:val="22"/>
                <w:szCs w:val="22"/>
              </w:rPr>
              <w:t>keine</w:t>
            </w:r>
            <w:r w:rsidR="00B55474" w:rsidRPr="00DE5D6D">
              <w:rPr>
                <w:rFonts w:ascii="Arial" w:hAnsi="Arial" w:cs="Arial"/>
                <w:sz w:val="22"/>
                <w:szCs w:val="22"/>
              </w:rPr>
              <w:t xml:space="preserve"> Koinzidenzen sichtbar.</w:t>
            </w:r>
          </w:p>
          <w:p w14:paraId="45183387" w14:textId="77777777" w:rsidR="00420233" w:rsidRPr="00DE5D6D" w:rsidRDefault="0037196A" w:rsidP="008D35BD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Auswertung: Im betrachteten Zeitraum gibt es keine Koinzidenzen, also keine </w:t>
            </w:r>
            <w:r w:rsidR="00901C9F" w:rsidRPr="00DE5D6D">
              <w:rPr>
                <w:rFonts w:ascii="Arial" w:hAnsi="Arial" w:cs="Arial"/>
                <w:sz w:val="22"/>
                <w:szCs w:val="22"/>
              </w:rPr>
              <w:t>Messung</w:t>
            </w:r>
            <w:r w:rsidR="0022685C" w:rsidRPr="00DE5D6D">
              <w:rPr>
                <w:rFonts w:ascii="Arial" w:hAnsi="Arial" w:cs="Arial"/>
                <w:sz w:val="22"/>
                <w:szCs w:val="22"/>
              </w:rPr>
              <w:t xml:space="preserve"> von Ereignissen</w:t>
            </w:r>
            <w:r w:rsidR="00901C9F" w:rsidRPr="00DE5D6D">
              <w:rPr>
                <w:rFonts w:ascii="Arial" w:hAnsi="Arial" w:cs="Arial"/>
                <w:sz w:val="22"/>
                <w:szCs w:val="22"/>
              </w:rPr>
              <w:t xml:space="preserve"> an beiden Detektoren innerhalb </w:t>
            </w:r>
            <w:r w:rsidR="0022685C" w:rsidRPr="00DE5D6D">
              <w:rPr>
                <w:rFonts w:ascii="Arial" w:hAnsi="Arial" w:cs="Arial"/>
                <w:sz w:val="22"/>
                <w:szCs w:val="22"/>
              </w:rPr>
              <w:t xml:space="preserve">eines </w:t>
            </w:r>
            <w:r w:rsidR="008D35BD" w:rsidRPr="00DE5D6D">
              <w:rPr>
                <w:rFonts w:ascii="Arial" w:hAnsi="Arial" w:cs="Arial"/>
                <w:sz w:val="22"/>
                <w:szCs w:val="22"/>
              </w:rPr>
              <w:t xml:space="preserve">festgelegten </w:t>
            </w:r>
            <w:r w:rsidR="0022685C" w:rsidRPr="00DE5D6D">
              <w:rPr>
                <w:rFonts w:ascii="Arial" w:hAnsi="Arial" w:cs="Arial"/>
                <w:sz w:val="22"/>
                <w:szCs w:val="22"/>
              </w:rPr>
              <w:t xml:space="preserve">Zeitraumes 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∆t</m:t>
              </m:r>
            </m:oMath>
            <w:r w:rsidR="008D35BD" w:rsidRPr="00DE5D6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4C7DA326" w14:textId="77777777" w:rsidR="007B04C6" w:rsidRPr="00DE5D6D" w:rsidRDefault="00FD32B6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AB</w:t>
            </w:r>
            <w:r w:rsidR="00436A49" w:rsidRPr="00DE5D6D">
              <w:rPr>
                <w:rFonts w:ascii="Arial" w:hAnsi="Arial" w:cs="Arial"/>
                <w:sz w:val="22"/>
                <w:szCs w:val="22"/>
              </w:rPr>
              <w:t xml:space="preserve"> 01</w:t>
            </w:r>
            <w:r w:rsidR="00B8222D" w:rsidRPr="00DE5D6D">
              <w:rPr>
                <w:rFonts w:ascii="Arial" w:hAnsi="Arial" w:cs="Arial"/>
                <w:sz w:val="22"/>
                <w:szCs w:val="22"/>
              </w:rPr>
              <w:t>, EA/GA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74794FC9" w14:textId="27E1C18E" w:rsidR="005B4055" w:rsidRPr="00DE5D6D" w:rsidRDefault="005B4055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Lösungen im Material</w:t>
            </w:r>
          </w:p>
          <w:p w14:paraId="0AE8D23B" w14:textId="2A32A88F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4141EC" w:rsidRPr="00DE5D6D" w14:paraId="6DC47A20" w14:textId="77777777" w:rsidTr="00F963EC">
        <w:tc>
          <w:tcPr>
            <w:tcW w:w="1273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499A3AAF" w14:textId="77777777" w:rsidR="0037196A" w:rsidRPr="00DE5D6D" w:rsidRDefault="00E51DC0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Erarbeitung/Sicherung</w:t>
            </w:r>
          </w:p>
        </w:tc>
        <w:tc>
          <w:tcPr>
            <w:tcW w:w="476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3CCA1B00" w14:textId="77777777" w:rsidR="000A54EC" w:rsidRPr="00DE5D6D" w:rsidRDefault="00A56C6E" w:rsidP="00B33B19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Die Beobachtung passt nicht zu unserem bisherigen Modell von Licht als Welle</w:t>
            </w:r>
            <w:r w:rsidR="00AC648A" w:rsidRPr="00DE5D6D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307A9728" w14:textId="500BBCEE" w:rsidR="00347941" w:rsidRPr="00DE5D6D" w:rsidRDefault="00232A04" w:rsidP="00B33B19">
            <w:pPr>
              <w:pStyle w:val="TabellenInhalt"/>
              <w:spacing w:before="120" w:after="120" w:line="276" w:lineRule="auto"/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</w:pPr>
            <w:r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Bei einer klassischen Welle müssten beide Detektoren stetig (= nicht nur zufällig) gleichzeitig (bzw. in einem zeitlichen Zusammenhang von </w:t>
            </w:r>
            <m:oMath>
              <m:r>
                <w:rPr>
                  <w:rFonts w:ascii="Cambria Math" w:hAnsi="Cambria Math" w:cs="Arial"/>
                  <w:spacing w:val="-2"/>
                  <w:kern w:val="22"/>
                  <w:sz w:val="22"/>
                  <w:szCs w:val="22"/>
                </w:rPr>
                <m:t xml:space="preserve">∆t=5 </m:t>
              </m:r>
              <m:r>
                <m:rPr>
                  <m:nor/>
                </m:rPr>
                <w:rPr>
                  <w:rFonts w:ascii="Arial" w:hAnsi="Arial" w:cs="Arial"/>
                  <w:spacing w:val="-2"/>
                  <w:kern w:val="22"/>
                  <w:sz w:val="22"/>
                  <w:szCs w:val="22"/>
                </w:rPr>
                <m:t>ns</m:t>
              </m:r>
            </m:oMath>
            <w:r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) ansprechen, dies nennt man Koinzidenz.</w:t>
            </w:r>
            <w:r w:rsidR="006F28E5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Im </w:t>
            </w:r>
            <w:r w:rsidR="00781478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Experiment treten jedoch </w:t>
            </w:r>
            <w:r w:rsidR="008D35BD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keine</w:t>
            </w:r>
            <w:r w:rsidR="00781478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Koinzidenzen auf.</w:t>
            </w:r>
            <w:r w:rsidR="00AC648A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Das heißt: </w:t>
            </w:r>
            <w:r w:rsidR="00D806E8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Auch Licht zeigt demnach (bisher) unerwartete Eigenschaften</w:t>
            </w:r>
            <w:r w:rsidR="00D75B02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,</w:t>
            </w:r>
            <w:r w:rsidR="00042D7A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Licht </w:t>
            </w:r>
            <w:r w:rsidR="00613C6F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besteht</w:t>
            </w:r>
            <w:r w:rsidR="00D806E8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aus Quantenobjekten</w:t>
            </w:r>
            <w:r w:rsidR="00D85AE4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>.</w:t>
            </w:r>
            <w:r w:rsidR="00943437" w:rsidRPr="00DE5D6D">
              <w:rPr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</w:t>
            </w:r>
          </w:p>
          <w:p w14:paraId="6A05B04C" w14:textId="6D5BCE0D" w:rsidR="00464915" w:rsidRPr="00DE5D6D" w:rsidRDefault="00F14A10" w:rsidP="005C0B39">
            <w:pPr>
              <w:pStyle w:val="TabellenInhalt"/>
              <w:spacing w:before="120" w:after="120" w:line="276" w:lineRule="auto"/>
              <w:rPr>
                <w:rFonts w:ascii="Arial" w:hAnsi="Arial" w:cs="Arial"/>
                <w:strike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Sobald</w:t>
            </w:r>
            <w:r w:rsidR="00DA1B09" w:rsidRPr="00DE5D6D">
              <w:rPr>
                <w:rFonts w:ascii="Arial" w:hAnsi="Arial" w:cs="Arial"/>
                <w:sz w:val="22"/>
                <w:szCs w:val="22"/>
              </w:rPr>
              <w:t xml:space="preserve"> die Quantenobjekte,</w:t>
            </w:r>
            <w:r w:rsidRPr="00DE5D6D">
              <w:rPr>
                <w:rFonts w:ascii="Arial" w:hAnsi="Arial" w:cs="Arial"/>
                <w:sz w:val="22"/>
                <w:szCs w:val="22"/>
              </w:rPr>
              <w:t xml:space="preserve"> Photonen</w:t>
            </w:r>
            <w:r w:rsidR="00DA1B09" w:rsidRPr="00DE5D6D">
              <w:rPr>
                <w:rFonts w:ascii="Arial" w:hAnsi="Arial" w:cs="Arial"/>
                <w:sz w:val="22"/>
                <w:szCs w:val="22"/>
              </w:rPr>
              <w:t xml:space="preserve"> genannt,</w:t>
            </w:r>
            <w:r w:rsidRPr="00DE5D6D">
              <w:rPr>
                <w:rFonts w:ascii="Arial" w:hAnsi="Arial" w:cs="Arial"/>
                <w:sz w:val="22"/>
                <w:szCs w:val="22"/>
              </w:rPr>
              <w:t xml:space="preserve"> nicht einzeln auftreten</w:t>
            </w:r>
            <w:r w:rsidR="007005C6" w:rsidRPr="00DE5D6D">
              <w:rPr>
                <w:rFonts w:ascii="Arial" w:hAnsi="Arial" w:cs="Arial"/>
                <w:sz w:val="22"/>
                <w:szCs w:val="22"/>
              </w:rPr>
              <w:t>,</w:t>
            </w:r>
            <w:r w:rsidRPr="00DE5D6D">
              <w:rPr>
                <w:rFonts w:ascii="Arial" w:hAnsi="Arial" w:cs="Arial"/>
                <w:sz w:val="22"/>
                <w:szCs w:val="22"/>
              </w:rPr>
              <w:t xml:space="preserve"> sind mehr Koinzidenzen </w:t>
            </w:r>
            <w:r w:rsidRPr="00DE5D6D">
              <w:rPr>
                <w:rFonts w:ascii="Arial" w:hAnsi="Arial" w:cs="Arial"/>
                <w:sz w:val="22"/>
                <w:szCs w:val="22"/>
              </w:rPr>
              <w:lastRenderedPageBreak/>
              <w:t>zu erwarten. Daher dient die Koinzidenzmethode</w:t>
            </w:r>
            <w:r w:rsidR="00DA1B09" w:rsidRPr="00DE5D6D">
              <w:rPr>
                <w:rFonts w:ascii="Arial" w:hAnsi="Arial" w:cs="Arial"/>
                <w:sz w:val="22"/>
                <w:szCs w:val="22"/>
              </w:rPr>
              <w:t xml:space="preserve"> des vorgeführten Experiments</w:t>
            </w:r>
            <w:r w:rsidRPr="00DE5D6D">
              <w:rPr>
                <w:rFonts w:ascii="Arial" w:hAnsi="Arial" w:cs="Arial"/>
                <w:sz w:val="22"/>
                <w:szCs w:val="22"/>
              </w:rPr>
              <w:t xml:space="preserve"> zum Nachweis einzelner</w:t>
            </w:r>
            <w:r w:rsidR="004E2134" w:rsidRPr="00DE5D6D">
              <w:rPr>
                <w:rFonts w:ascii="Arial" w:hAnsi="Arial" w:cs="Arial"/>
                <w:sz w:val="22"/>
                <w:szCs w:val="22"/>
              </w:rPr>
              <w:t xml:space="preserve">, nicht teilbarer </w:t>
            </w:r>
            <w:r w:rsidRPr="00DE5D6D">
              <w:rPr>
                <w:rFonts w:ascii="Arial" w:hAnsi="Arial" w:cs="Arial"/>
                <w:sz w:val="22"/>
                <w:szCs w:val="22"/>
              </w:rPr>
              <w:t>Photonen.</w:t>
            </w:r>
            <w:r w:rsidR="0007728B" w:rsidRPr="00DE5D6D">
              <w:rPr>
                <w:rFonts w:ascii="Arial" w:hAnsi="Arial" w:cs="Arial"/>
                <w:strike/>
                <w:sz w:val="22"/>
                <w:szCs w:val="22"/>
              </w:rPr>
              <w:t xml:space="preserve"> </w:t>
            </w:r>
          </w:p>
          <w:p w14:paraId="77493A7C" w14:textId="77777777" w:rsidR="001026E5" w:rsidRPr="00DE5D6D" w:rsidRDefault="001026E5" w:rsidP="005C0B39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Die Untersuchung von Quantenobjekten auf gleichzeitiges Auftreten an mehreren Detektoren heißt Koinzidenzmethode. 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4F558FF2" w14:textId="77777777" w:rsidR="0037196A" w:rsidRPr="00DE5D6D" w:rsidRDefault="00B8222D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lastRenderedPageBreak/>
              <w:t>S-L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20801C25" w14:textId="77777777" w:rsidR="0037196A" w:rsidRPr="00DE5D6D" w:rsidRDefault="0037196A" w:rsidP="00EB0D7E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41EC" w:rsidRPr="00DE5D6D" w14:paraId="7DD4E2C5" w14:textId="77777777" w:rsidTr="00F963EC">
        <w:tc>
          <w:tcPr>
            <w:tcW w:w="127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58E10CB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Vertiefung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0B2323C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Simulation</w:t>
            </w:r>
          </w:p>
          <w:p w14:paraId="73B845D8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- Vergleichen von Simulation und Realexperiment: analoger, gespiegelter Aufbau mit zwei Detektoren (Transmission, Reflexion), Spiegel zum Umlenken.</w:t>
            </w:r>
          </w:p>
          <w:p w14:paraId="7F5C71C4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85679D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- Interpretieren der Beobachtung, dass die Detektoren nicht koinzident auslösen, es handelt sich um eine Idealisierung des Realexperiments.</w:t>
            </w:r>
          </w:p>
          <w:p w14:paraId="50E4ABCE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9FD965" w14:textId="3C2EEE86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- Kritisches Betrachten der Darstellung mit Rückbezug zu Quantenobjekten als unteilbar.</w:t>
            </w:r>
          </w:p>
          <w:p w14:paraId="6F816DA8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263F68B" w14:textId="77777777" w:rsidR="005B4055" w:rsidRPr="00DE5D6D" w:rsidRDefault="005B4055" w:rsidP="005B4055">
            <w:pPr>
              <w:spacing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E5D6D">
              <w:rPr>
                <w:rFonts w:ascii="Arial" w:hAnsi="Arial" w:cs="Arial"/>
                <w:color w:val="auto"/>
                <w:sz w:val="22"/>
                <w:szCs w:val="22"/>
              </w:rPr>
              <w:t>Kritisches Betrachten der visuellen Andeutung von Welleneigenschaften im Quantenobjekt, der Laufwege, welche zeitgleich durchlaufen werden sowie der Verbindung beider Objekte.</w:t>
            </w:r>
          </w:p>
          <w:p w14:paraId="5626F644" w14:textId="1F3DEDB5" w:rsidR="005B4055" w:rsidRPr="00DE5D6D" w:rsidRDefault="005B4055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F36CBAD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AB 02, EA/GA</w:t>
            </w:r>
          </w:p>
          <w:p w14:paraId="2FC26339" w14:textId="7637B6B0" w:rsidR="005501DF" w:rsidRPr="00DE5D6D" w:rsidRDefault="005501DF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Sicherung im </w:t>
            </w:r>
            <w:r w:rsidR="005E24D0" w:rsidRPr="00DE5D6D">
              <w:rPr>
                <w:rFonts w:ascii="Arial" w:hAnsi="Arial" w:cs="Arial"/>
                <w:sz w:val="22"/>
                <w:szCs w:val="22"/>
              </w:rPr>
              <w:t>P</w:t>
            </w:r>
            <w:r w:rsidRPr="00DE5D6D">
              <w:rPr>
                <w:rFonts w:ascii="Arial" w:hAnsi="Arial" w:cs="Arial"/>
                <w:sz w:val="22"/>
                <w:szCs w:val="22"/>
              </w:rPr>
              <w:t xml:space="preserve">lenum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4F655759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41EC" w:rsidRPr="00DE5D6D" w14:paraId="24684D38" w14:textId="77777777" w:rsidTr="00F963EC">
        <w:tc>
          <w:tcPr>
            <w:tcW w:w="12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0C9FEB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Zusatz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5FDA0E" w14:textId="77777777" w:rsidR="009E5C60" w:rsidRPr="00DE5D6D" w:rsidRDefault="00F74FA5" w:rsidP="00FE72DE">
            <w:pPr>
              <w:pStyle w:val="TabellenInhalt"/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I) </w:t>
            </w:r>
            <w:r w:rsidR="00F77FC8" w:rsidRPr="00DE5D6D">
              <w:rPr>
                <w:rFonts w:ascii="Arial" w:hAnsi="Arial" w:cs="Arial"/>
                <w:sz w:val="22"/>
                <w:szCs w:val="22"/>
              </w:rPr>
              <w:t xml:space="preserve">Analogexperiment </w:t>
            </w:r>
            <w:r w:rsidR="00705834" w:rsidRPr="00DE5D6D">
              <w:rPr>
                <w:rFonts w:ascii="Arial" w:hAnsi="Arial" w:cs="Arial"/>
                <w:sz w:val="22"/>
                <w:szCs w:val="22"/>
              </w:rPr>
              <w:t>zur Koinzidenzmethode</w:t>
            </w:r>
          </w:p>
          <w:p w14:paraId="1E3D2347" w14:textId="77777777" w:rsidR="00F77FC8" w:rsidRPr="00DE5D6D" w:rsidRDefault="00F74FA5" w:rsidP="00FE72DE">
            <w:pPr>
              <w:pStyle w:val="TabellenInhalt"/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II) </w:t>
            </w:r>
            <w:r w:rsidR="009E5C60" w:rsidRPr="00DE5D6D">
              <w:rPr>
                <w:rFonts w:ascii="Arial" w:hAnsi="Arial" w:cs="Arial"/>
                <w:sz w:val="22"/>
                <w:szCs w:val="22"/>
              </w:rPr>
              <w:t>S</w:t>
            </w:r>
            <w:r w:rsidR="007C1F4D" w:rsidRPr="00DE5D6D">
              <w:rPr>
                <w:rFonts w:ascii="Arial" w:hAnsi="Arial" w:cs="Arial"/>
                <w:sz w:val="22"/>
                <w:szCs w:val="22"/>
              </w:rPr>
              <w:t>tochastische Natur der Koinzidenzen</w:t>
            </w:r>
          </w:p>
          <w:p w14:paraId="2A7F2C9E" w14:textId="77777777" w:rsidR="00523E68" w:rsidRPr="00DE5D6D" w:rsidRDefault="00F74FA5" w:rsidP="00FE72DE">
            <w:pPr>
              <w:pStyle w:val="TabellenInhalt"/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 xml:space="preserve">III) </w:t>
            </w:r>
            <w:r w:rsidR="00105CAB" w:rsidRPr="00DE5D6D">
              <w:rPr>
                <w:rFonts w:ascii="Arial" w:hAnsi="Arial" w:cs="Arial"/>
                <w:sz w:val="22"/>
                <w:szCs w:val="22"/>
              </w:rPr>
              <w:t xml:space="preserve">Information zur </w:t>
            </w:r>
            <w:r w:rsidR="00A947F0" w:rsidRPr="00DE5D6D">
              <w:rPr>
                <w:rFonts w:ascii="Arial" w:hAnsi="Arial" w:cs="Arial"/>
                <w:sz w:val="22"/>
                <w:szCs w:val="22"/>
              </w:rPr>
              <w:t>Messmethode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DF6A5C" w14:textId="6F54326E" w:rsidR="00A947F0" w:rsidRPr="00DE5D6D" w:rsidRDefault="001A4212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DE5D6D">
              <w:rPr>
                <w:rFonts w:ascii="Arial" w:hAnsi="Arial" w:cs="Arial"/>
                <w:sz w:val="22"/>
                <w:szCs w:val="22"/>
              </w:rPr>
              <w:t>Zusatz</w:t>
            </w:r>
            <w:r w:rsidR="005E24D0" w:rsidRPr="00DE5D6D">
              <w:rPr>
                <w:rFonts w:ascii="Arial" w:hAnsi="Arial" w:cs="Arial"/>
                <w:sz w:val="22"/>
                <w:szCs w:val="22"/>
              </w:rPr>
              <w:t>-</w:t>
            </w:r>
            <w:r w:rsidRPr="00DE5D6D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0037C4" w14:textId="77777777" w:rsidR="00A947F0" w:rsidRPr="00DE5D6D" w:rsidRDefault="00A947F0" w:rsidP="00A947F0">
            <w:pPr>
              <w:pStyle w:val="TabellenInhalt"/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40AFE2" w14:textId="77777777" w:rsidR="007D1644" w:rsidRPr="004141EC" w:rsidRDefault="007D1644" w:rsidP="00AA5270">
      <w:pPr>
        <w:pStyle w:val="pit"/>
        <w:tabs>
          <w:tab w:val="clear" w:pos="0"/>
          <w:tab w:val="left" w:pos="284"/>
        </w:tabs>
        <w:spacing w:after="120" w:line="240" w:lineRule="auto"/>
        <w:jc w:val="left"/>
        <w:rPr>
          <w:rFonts w:ascii="Arial" w:hAnsi="Arial" w:cs="Arial"/>
          <w:b/>
          <w:color w:val="auto"/>
          <w:sz w:val="32"/>
          <w:szCs w:val="32"/>
        </w:rPr>
      </w:pPr>
    </w:p>
    <w:p w14:paraId="0A99B450" w14:textId="77777777" w:rsidR="007D1644" w:rsidRPr="004141EC" w:rsidRDefault="007D1644">
      <w:pPr>
        <w:suppressAutoHyphens w:val="0"/>
        <w:spacing w:after="0" w:line="240" w:lineRule="auto"/>
        <w:rPr>
          <w:rFonts w:ascii="Arial" w:hAnsi="Arial" w:cs="Arial"/>
          <w:b/>
          <w:color w:val="auto"/>
          <w:sz w:val="32"/>
          <w:szCs w:val="32"/>
        </w:rPr>
      </w:pPr>
      <w:r w:rsidRPr="004141EC">
        <w:rPr>
          <w:rFonts w:ascii="Arial" w:hAnsi="Arial" w:cs="Arial"/>
          <w:b/>
          <w:color w:val="auto"/>
          <w:sz w:val="32"/>
          <w:szCs w:val="32"/>
        </w:rPr>
        <w:br w:type="page"/>
      </w:r>
    </w:p>
    <w:p w14:paraId="5067304A" w14:textId="5AA86E3B" w:rsidR="00781B2F" w:rsidRPr="004141EC" w:rsidRDefault="001118D1" w:rsidP="00AA5270">
      <w:pPr>
        <w:pStyle w:val="pit"/>
        <w:tabs>
          <w:tab w:val="clear" w:pos="0"/>
          <w:tab w:val="left" w:pos="284"/>
        </w:tabs>
        <w:spacing w:after="120" w:line="240" w:lineRule="auto"/>
        <w:jc w:val="left"/>
        <w:rPr>
          <w:rFonts w:ascii="Arial" w:hAnsi="Arial" w:cs="Arial"/>
          <w:b/>
          <w:color w:val="auto"/>
          <w:sz w:val="32"/>
          <w:szCs w:val="32"/>
        </w:rPr>
      </w:pPr>
      <w:r w:rsidRPr="004141EC">
        <w:rPr>
          <w:rFonts w:ascii="Arial" w:hAnsi="Arial" w:cs="Arial"/>
          <w:b/>
          <w:color w:val="auto"/>
          <w:sz w:val="32"/>
          <w:szCs w:val="32"/>
        </w:rPr>
        <w:lastRenderedPageBreak/>
        <w:t>Materialien:</w:t>
      </w:r>
      <w:r w:rsidR="00AA5270" w:rsidRPr="004141EC">
        <w:rPr>
          <w:rFonts w:ascii="Arial" w:hAnsi="Arial" w:cs="Arial"/>
          <w:b/>
          <w:color w:val="auto"/>
          <w:sz w:val="32"/>
          <w:szCs w:val="32"/>
        </w:rPr>
        <w:t xml:space="preserve"> (z.</w:t>
      </w:r>
      <w:r w:rsidR="00F21B7F" w:rsidRPr="004141EC">
        <w:rPr>
          <w:rFonts w:ascii="Arial" w:hAnsi="Arial" w:cs="Arial"/>
          <w:b/>
          <w:color w:val="auto"/>
          <w:sz w:val="32"/>
          <w:szCs w:val="32"/>
        </w:rPr>
        <w:t xml:space="preserve"> </w:t>
      </w:r>
      <w:r w:rsidR="00AA5270" w:rsidRPr="004141EC">
        <w:rPr>
          <w:rFonts w:ascii="Arial" w:hAnsi="Arial" w:cs="Arial"/>
          <w:b/>
          <w:color w:val="auto"/>
          <w:sz w:val="32"/>
          <w:szCs w:val="32"/>
        </w:rPr>
        <w:t>B. Fotos oder Skizzen)</w:t>
      </w:r>
    </w:p>
    <w:p w14:paraId="30B0DE2A" w14:textId="77777777" w:rsidR="00B123FC" w:rsidRDefault="00B123FC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</w:p>
    <w:p w14:paraId="21B463A5" w14:textId="18E55314" w:rsidR="00A31D4D" w:rsidRPr="004141EC" w:rsidRDefault="00A31D4D" w:rsidP="00B123FC">
      <w:pPr>
        <w:pStyle w:val="pit"/>
        <w:spacing w:after="120"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 w:rsidRPr="004141EC">
        <w:rPr>
          <w:rFonts w:ascii="Arial" w:hAnsi="Arial" w:cs="Arial"/>
          <w:b/>
          <w:color w:val="auto"/>
          <w:sz w:val="22"/>
          <w:szCs w:val="22"/>
        </w:rPr>
        <w:t>Video</w:t>
      </w:r>
    </w:p>
    <w:p w14:paraId="0B9E34DE" w14:textId="3F708FF9" w:rsidR="00A31D4D" w:rsidRDefault="00B123FC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C500864" wp14:editId="1D5F4CFC">
            <wp:extent cx="1773195" cy="1773195"/>
            <wp:effectExtent l="0" t="0" r="0" b="0"/>
            <wp:docPr id="1355722877" name="Grafik 1" descr="Ein Bild, das Muster, Quadrat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22877" name="Grafik 1" descr="Ein Bild, das Muster, Quadrat, Pixel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47" cy="17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EF40" w14:textId="77777777" w:rsidR="00B123FC" w:rsidRPr="004141EC" w:rsidRDefault="00B123FC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</w:p>
    <w:p w14:paraId="4F5EDF1F" w14:textId="77777777" w:rsidR="0097544D" w:rsidRPr="004141EC" w:rsidRDefault="001118D1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 w:rsidRPr="00E60E2E">
        <w:rPr>
          <w:rFonts w:ascii="Arial" w:hAnsi="Arial" w:cs="Arial"/>
          <w:b/>
          <w:color w:val="auto"/>
          <w:sz w:val="22"/>
          <w:szCs w:val="22"/>
        </w:rPr>
        <w:t>Versuchsaufbau</w:t>
      </w:r>
      <w:r w:rsidR="008D35BD" w:rsidRPr="00E60E2E">
        <w:rPr>
          <w:rFonts w:ascii="Arial" w:hAnsi="Arial" w:cs="Arial"/>
          <w:b/>
          <w:color w:val="auto"/>
          <w:sz w:val="22"/>
          <w:szCs w:val="22"/>
        </w:rPr>
        <w:t xml:space="preserve"> mit Lichtquelle</w:t>
      </w:r>
    </w:p>
    <w:p w14:paraId="05A28421" w14:textId="5DC4F526" w:rsidR="00CA4DBD" w:rsidRPr="004141EC" w:rsidRDefault="00E60E2E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18"/>
          <w:szCs w:val="18"/>
        </w:rPr>
        <w:drawing>
          <wp:inline distT="0" distB="0" distL="0" distR="0" wp14:anchorId="14EC2F7F" wp14:editId="2083078A">
            <wp:extent cx="5751830" cy="3756660"/>
            <wp:effectExtent l="0" t="0" r="1270" b="0"/>
            <wp:docPr id="10598075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8DA0" w14:textId="77777777" w:rsidR="00CC1F11" w:rsidRPr="004141EC" w:rsidRDefault="00CC1F11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</w:p>
    <w:p w14:paraId="714D1055" w14:textId="6261229A" w:rsidR="00CC1F11" w:rsidRPr="004141EC" w:rsidRDefault="00CC1F11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 w:rsidRPr="009A7E9A">
        <w:rPr>
          <w:rFonts w:ascii="Arial" w:hAnsi="Arial" w:cs="Arial"/>
          <w:b/>
          <w:color w:val="auto"/>
          <w:sz w:val="22"/>
          <w:szCs w:val="22"/>
        </w:rPr>
        <w:t xml:space="preserve">Messwerte </w:t>
      </w:r>
      <w:r w:rsidR="00F963EC">
        <w:rPr>
          <w:rFonts w:ascii="Arial" w:hAnsi="Arial" w:cs="Arial"/>
          <w:b/>
          <w:color w:val="auto"/>
          <w:sz w:val="22"/>
          <w:szCs w:val="22"/>
        </w:rPr>
        <w:t>Realexperiment,</w:t>
      </w:r>
      <w:r w:rsidR="009A7E9A">
        <w:rPr>
          <w:rFonts w:ascii="Arial" w:hAnsi="Arial" w:cs="Arial"/>
          <w:b/>
          <w:color w:val="auto"/>
          <w:sz w:val="22"/>
          <w:szCs w:val="22"/>
        </w:rPr>
        <w:t xml:space="preserve"> ausgezählte Klicks aus dem Video</w:t>
      </w:r>
      <w:r w:rsidR="00806139">
        <w:rPr>
          <w:rFonts w:ascii="Arial" w:hAnsi="Arial" w:cs="Arial"/>
          <w:b/>
          <w:color w:val="auto"/>
          <w:sz w:val="22"/>
          <w:szCs w:val="22"/>
        </w:rPr>
        <w:t xml:space="preserve"> ab</w:t>
      </w:r>
      <w:r w:rsidR="001764A7">
        <w:rPr>
          <w:rFonts w:ascii="Arial" w:hAnsi="Arial" w:cs="Arial"/>
          <w:b/>
          <w:color w:val="auto"/>
          <w:sz w:val="22"/>
          <w:szCs w:val="22"/>
        </w:rPr>
        <w:t xml:space="preserve"> 1:51 min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2268"/>
        <w:gridCol w:w="2268"/>
        <w:gridCol w:w="2284"/>
      </w:tblGrid>
      <w:tr w:rsidR="009A7E9A" w14:paraId="2288BFA4" w14:textId="4DA14EE7" w:rsidTr="00DB0F22">
        <w:tc>
          <w:tcPr>
            <w:tcW w:w="2127" w:type="dxa"/>
          </w:tcPr>
          <w:p w14:paraId="0337F9D1" w14:textId="77777777" w:rsidR="009A7E9A" w:rsidRPr="002F5755" w:rsidRDefault="009A7E9A" w:rsidP="00DB5DBD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5777323" w14:textId="429E9D1D" w:rsidR="009A7E9A" w:rsidRPr="002F5755" w:rsidRDefault="009A7E9A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Kumulierte Zählrate</w:t>
            </w:r>
          </w:p>
        </w:tc>
        <w:tc>
          <w:tcPr>
            <w:tcW w:w="2268" w:type="dxa"/>
          </w:tcPr>
          <w:p w14:paraId="217FD637" w14:textId="204CF21B" w:rsidR="009A7E9A" w:rsidRPr="002F5755" w:rsidRDefault="009A7E9A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Arithmetisches Mittel</w:t>
            </w:r>
          </w:p>
        </w:tc>
        <w:tc>
          <w:tcPr>
            <w:tcW w:w="2268" w:type="dxa"/>
          </w:tcPr>
          <w:p w14:paraId="405CC2D1" w14:textId="0CA46DA6" w:rsidR="009A7E9A" w:rsidRPr="002F5755" w:rsidRDefault="009A7E9A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Standardabweichung</w:t>
            </w:r>
          </w:p>
        </w:tc>
      </w:tr>
      <w:tr w:rsidR="009A7E9A" w14:paraId="2307F526" w14:textId="661D12C9" w:rsidTr="00DB0F22">
        <w:tc>
          <w:tcPr>
            <w:tcW w:w="2127" w:type="dxa"/>
          </w:tcPr>
          <w:p w14:paraId="13CFBC1C" w14:textId="1A1D2443" w:rsidR="009A7E9A" w:rsidRPr="002F5755" w:rsidRDefault="009A7E9A" w:rsidP="00DB5DBD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Detektor AB</w:t>
            </w:r>
          </w:p>
        </w:tc>
        <w:tc>
          <w:tcPr>
            <w:tcW w:w="2268" w:type="dxa"/>
          </w:tcPr>
          <w:p w14:paraId="23703758" w14:textId="18B23DE0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272</w:t>
            </w:r>
          </w:p>
        </w:tc>
        <w:tc>
          <w:tcPr>
            <w:tcW w:w="2268" w:type="dxa"/>
          </w:tcPr>
          <w:p w14:paraId="79CC15AF" w14:textId="67265370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4,53</w:t>
            </w:r>
          </w:p>
        </w:tc>
        <w:tc>
          <w:tcPr>
            <w:tcW w:w="2268" w:type="dxa"/>
          </w:tcPr>
          <w:p w14:paraId="04668436" w14:textId="7E68D8EA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1,85</w:t>
            </w:r>
          </w:p>
        </w:tc>
      </w:tr>
      <w:tr w:rsidR="009A7E9A" w14:paraId="42669144" w14:textId="691B4D9F" w:rsidTr="00DB0F22">
        <w:tc>
          <w:tcPr>
            <w:tcW w:w="2127" w:type="dxa"/>
          </w:tcPr>
          <w:p w14:paraId="035485E7" w14:textId="465C5B66" w:rsidR="009A7E9A" w:rsidRPr="002F5755" w:rsidRDefault="009A7E9A" w:rsidP="00DB5DBD">
            <w:pPr>
              <w:pStyle w:val="pit"/>
              <w:spacing w:before="120" w:after="120" w:line="240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Detektor AC</w:t>
            </w:r>
          </w:p>
        </w:tc>
        <w:tc>
          <w:tcPr>
            <w:tcW w:w="2268" w:type="dxa"/>
          </w:tcPr>
          <w:p w14:paraId="5CA1B340" w14:textId="35AE2EBB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214</w:t>
            </w:r>
          </w:p>
        </w:tc>
        <w:tc>
          <w:tcPr>
            <w:tcW w:w="2268" w:type="dxa"/>
          </w:tcPr>
          <w:p w14:paraId="665BC150" w14:textId="6C376D8A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3,57</w:t>
            </w:r>
          </w:p>
        </w:tc>
        <w:tc>
          <w:tcPr>
            <w:tcW w:w="2268" w:type="dxa"/>
          </w:tcPr>
          <w:p w14:paraId="577DACD2" w14:textId="065D8A61" w:rsidR="009A7E9A" w:rsidRPr="002F5755" w:rsidRDefault="002F5755" w:rsidP="002F5755">
            <w:pPr>
              <w:pStyle w:val="pit"/>
              <w:spacing w:before="120" w:after="120" w:line="240" w:lineRule="auto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2F5755">
              <w:rPr>
                <w:rFonts w:ascii="Arial" w:hAnsi="Arial" w:cs="Arial"/>
                <w:bCs/>
                <w:color w:val="auto"/>
                <w:sz w:val="22"/>
                <w:szCs w:val="22"/>
              </w:rPr>
              <w:t>1,49</w:t>
            </w:r>
          </w:p>
        </w:tc>
      </w:tr>
    </w:tbl>
    <w:p w14:paraId="34788B95" w14:textId="584DB9C5" w:rsidR="00CC1F11" w:rsidRPr="004141EC" w:rsidRDefault="00CC1F11" w:rsidP="001118D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</w:p>
    <w:p w14:paraId="6C419EAD" w14:textId="0334B4EF" w:rsidR="00C6160C" w:rsidRPr="00C6160C" w:rsidRDefault="00CC1F11" w:rsidP="00C6160C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  <w:r w:rsidRPr="004141EC">
        <w:rPr>
          <w:rFonts w:ascii="Arial" w:hAnsi="Arial" w:cs="Arial"/>
          <w:b/>
          <w:color w:val="auto"/>
          <w:sz w:val="22"/>
          <w:szCs w:val="22"/>
        </w:rPr>
        <w:lastRenderedPageBreak/>
        <w:t xml:space="preserve">Messwerte </w:t>
      </w:r>
      <w:r w:rsidR="00F963EC">
        <w:rPr>
          <w:rFonts w:ascii="Arial" w:hAnsi="Arial" w:cs="Arial"/>
          <w:b/>
          <w:color w:val="auto"/>
          <w:sz w:val="22"/>
          <w:szCs w:val="22"/>
        </w:rPr>
        <w:t>Analogexperiment</w:t>
      </w:r>
    </w:p>
    <w:p w14:paraId="2C714411" w14:textId="77777777" w:rsidR="00C6160C" w:rsidRPr="0091469A" w:rsidRDefault="00C6160C" w:rsidP="00C6160C">
      <w:pPr>
        <w:pStyle w:val="Listenabsatz"/>
        <w:spacing w:after="120"/>
        <w:ind w:left="284"/>
      </w:pPr>
      <w:r w:rsidRPr="0091469A">
        <w:rPr>
          <w:noProof/>
        </w:rPr>
        <w:drawing>
          <wp:inline distT="0" distB="0" distL="0" distR="0" wp14:anchorId="770765C9" wp14:editId="71D8D5FD">
            <wp:extent cx="5040000" cy="2419868"/>
            <wp:effectExtent l="0" t="0" r="0" b="0"/>
            <wp:docPr id="11189177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C431" w14:textId="77777777" w:rsidR="00C6160C" w:rsidRPr="00F827F2" w:rsidRDefault="00C6160C" w:rsidP="00C6160C">
      <w:pPr>
        <w:suppressAutoHyphens w:val="0"/>
        <w:spacing w:after="120"/>
        <w:ind w:left="284"/>
        <w:rPr>
          <w:rFonts w:asciiTheme="minorHAnsi" w:hAnsiTheme="minorHAnsi" w:cstheme="minorHAnsi"/>
        </w:rPr>
      </w:pPr>
      <w:r w:rsidRPr="0091469A">
        <w:rPr>
          <w:noProof/>
        </w:rPr>
        <w:drawing>
          <wp:inline distT="0" distB="0" distL="0" distR="0" wp14:anchorId="2696426C" wp14:editId="6D7EF848">
            <wp:extent cx="5040000" cy="2419868"/>
            <wp:effectExtent l="0" t="0" r="0" b="0"/>
            <wp:docPr id="83256683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69A">
        <w:rPr>
          <w:noProof/>
        </w:rPr>
        <w:drawing>
          <wp:inline distT="0" distB="0" distL="0" distR="0" wp14:anchorId="3B07D433" wp14:editId="36646DB0">
            <wp:extent cx="5040000" cy="2419535"/>
            <wp:effectExtent l="0" t="0" r="0" b="0"/>
            <wp:docPr id="162006524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1C67" w14:textId="77777777" w:rsidR="00C6160C" w:rsidRPr="004141EC" w:rsidRDefault="00C6160C" w:rsidP="00CC1F11">
      <w:pPr>
        <w:pStyle w:val="pit"/>
        <w:spacing w:line="240" w:lineRule="auto"/>
        <w:ind w:left="567" w:hanging="567"/>
        <w:rPr>
          <w:rFonts w:ascii="Arial" w:hAnsi="Arial" w:cs="Arial"/>
          <w:b/>
          <w:color w:val="auto"/>
          <w:sz w:val="22"/>
          <w:szCs w:val="22"/>
        </w:rPr>
      </w:pPr>
    </w:p>
    <w:p w14:paraId="7B5F8AD8" w14:textId="791CFF43" w:rsidR="00CC1F11" w:rsidRPr="004141EC" w:rsidRDefault="00CC1F11" w:rsidP="008D35BD">
      <w:pPr>
        <w:pStyle w:val="pit"/>
        <w:spacing w:line="240" w:lineRule="auto"/>
        <w:rPr>
          <w:rFonts w:ascii="Arial" w:hAnsi="Arial" w:cs="Arial"/>
          <w:b/>
          <w:color w:val="auto"/>
          <w:sz w:val="22"/>
          <w:szCs w:val="22"/>
        </w:rPr>
      </w:pPr>
    </w:p>
    <w:sectPr w:rsidR="00CC1F11" w:rsidRPr="004141EC" w:rsidSect="00914C32">
      <w:headerReference w:type="default" r:id="rId12"/>
      <w:footerReference w:type="default" r:id="rId13"/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A134B" w14:textId="77777777" w:rsidR="002042CF" w:rsidRDefault="002042CF" w:rsidP="00914C32">
      <w:pPr>
        <w:spacing w:after="0" w:line="240" w:lineRule="auto"/>
      </w:pPr>
      <w:r>
        <w:separator/>
      </w:r>
    </w:p>
  </w:endnote>
  <w:endnote w:type="continuationSeparator" w:id="0">
    <w:p w14:paraId="576ED3A0" w14:textId="77777777" w:rsidR="002042CF" w:rsidRDefault="002042CF" w:rsidP="0091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281681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1B39B90" w14:textId="77777777" w:rsidR="00914C32" w:rsidRDefault="00914C32">
            <w:pPr>
              <w:pStyle w:val="Fuzeile"/>
              <w:jc w:val="center"/>
            </w:pPr>
            <w:r>
              <w:t xml:space="preserve">Seite </w:t>
            </w:r>
            <w:r w:rsidR="00472F13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72F13">
              <w:rPr>
                <w:b/>
                <w:bCs/>
              </w:rPr>
              <w:fldChar w:fldCharType="separate"/>
            </w:r>
            <w:r w:rsidR="00E75DCB">
              <w:rPr>
                <w:b/>
                <w:bCs/>
                <w:noProof/>
              </w:rPr>
              <w:t>3</w:t>
            </w:r>
            <w:r w:rsidR="00472F13">
              <w:rPr>
                <w:b/>
                <w:bCs/>
              </w:rPr>
              <w:fldChar w:fldCharType="end"/>
            </w:r>
            <w:r>
              <w:t xml:space="preserve"> von </w:t>
            </w:r>
            <w:r w:rsidR="00472F13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72F13">
              <w:rPr>
                <w:b/>
                <w:bCs/>
              </w:rPr>
              <w:fldChar w:fldCharType="separate"/>
            </w:r>
            <w:r w:rsidR="00E75DCB">
              <w:rPr>
                <w:b/>
                <w:bCs/>
                <w:noProof/>
              </w:rPr>
              <w:t>3</w:t>
            </w:r>
            <w:r w:rsidR="00472F13">
              <w:rPr>
                <w:b/>
                <w:bCs/>
              </w:rPr>
              <w:fldChar w:fldCharType="end"/>
            </w:r>
          </w:p>
        </w:sdtContent>
      </w:sdt>
    </w:sdtContent>
  </w:sdt>
  <w:p w14:paraId="0263AA80" w14:textId="77777777" w:rsidR="00914C32" w:rsidRDefault="00914C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23647" w14:textId="77777777" w:rsidR="002042CF" w:rsidRDefault="002042CF" w:rsidP="00914C32">
      <w:pPr>
        <w:spacing w:after="0" w:line="240" w:lineRule="auto"/>
      </w:pPr>
      <w:r>
        <w:separator/>
      </w:r>
    </w:p>
  </w:footnote>
  <w:footnote w:type="continuationSeparator" w:id="0">
    <w:p w14:paraId="17AD3D83" w14:textId="77777777" w:rsidR="002042CF" w:rsidRDefault="002042CF" w:rsidP="00914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3FC5" w14:textId="77777777" w:rsidR="00914C32" w:rsidRDefault="00914C3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D179E0" wp14:editId="263D6A1B">
          <wp:simplePos x="0" y="0"/>
          <wp:positionH relativeFrom="margin">
            <wp:posOffset>5039498</wp:posOffset>
          </wp:positionH>
          <wp:positionV relativeFrom="margin">
            <wp:posOffset>-629948</wp:posOffset>
          </wp:positionV>
          <wp:extent cx="616585" cy="422910"/>
          <wp:effectExtent l="0" t="0" r="0" b="0"/>
          <wp:wrapSquare wrapText="bothSides"/>
          <wp:docPr id="1544510436" name="Grafik 1544510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756B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47222"/>
    <w:multiLevelType w:val="multilevel"/>
    <w:tmpl w:val="C6CAC55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 w15:restartNumberingAfterBreak="0">
    <w:nsid w:val="10251A44"/>
    <w:multiLevelType w:val="multilevel"/>
    <w:tmpl w:val="B71E71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43C05C8"/>
    <w:multiLevelType w:val="hybridMultilevel"/>
    <w:tmpl w:val="C5E2F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D1A08"/>
    <w:multiLevelType w:val="multilevel"/>
    <w:tmpl w:val="4A3AEF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D85516"/>
    <w:multiLevelType w:val="multilevel"/>
    <w:tmpl w:val="F6BC2CE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6" w15:restartNumberingAfterBreak="0">
    <w:nsid w:val="2CBB43AC"/>
    <w:multiLevelType w:val="hybridMultilevel"/>
    <w:tmpl w:val="CA024CBC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BE4EB1"/>
    <w:multiLevelType w:val="hybridMultilevel"/>
    <w:tmpl w:val="3C54B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FFA3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C30407F"/>
    <w:multiLevelType w:val="multilevel"/>
    <w:tmpl w:val="1788FD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A017F6"/>
    <w:multiLevelType w:val="hybridMultilevel"/>
    <w:tmpl w:val="EEB2D14E"/>
    <w:lvl w:ilvl="0" w:tplc="5A60A8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64058"/>
    <w:multiLevelType w:val="hybridMultilevel"/>
    <w:tmpl w:val="8B32A62C"/>
    <w:lvl w:ilvl="0" w:tplc="07CA0B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311AA"/>
    <w:multiLevelType w:val="multilevel"/>
    <w:tmpl w:val="A1ACF308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BE51E2"/>
    <w:multiLevelType w:val="multilevel"/>
    <w:tmpl w:val="415CF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87265512">
    <w:abstractNumId w:val="13"/>
  </w:num>
  <w:num w:numId="2" w16cid:durableId="763721905">
    <w:abstractNumId w:val="1"/>
  </w:num>
  <w:num w:numId="3" w16cid:durableId="1026827705">
    <w:abstractNumId w:val="2"/>
  </w:num>
  <w:num w:numId="4" w16cid:durableId="790126224">
    <w:abstractNumId w:val="5"/>
  </w:num>
  <w:num w:numId="5" w16cid:durableId="1687169143">
    <w:abstractNumId w:val="9"/>
  </w:num>
  <w:num w:numId="6" w16cid:durableId="77603367">
    <w:abstractNumId w:val="4"/>
  </w:num>
  <w:num w:numId="7" w16cid:durableId="1900705088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3014460">
    <w:abstractNumId w:val="3"/>
  </w:num>
  <w:num w:numId="9" w16cid:durableId="49889410">
    <w:abstractNumId w:val="7"/>
  </w:num>
  <w:num w:numId="10" w16cid:durableId="329337965">
    <w:abstractNumId w:val="10"/>
  </w:num>
  <w:num w:numId="11" w16cid:durableId="892740031">
    <w:abstractNumId w:val="8"/>
  </w:num>
  <w:num w:numId="12" w16cid:durableId="832529498">
    <w:abstractNumId w:val="0"/>
  </w:num>
  <w:num w:numId="13" w16cid:durableId="1606884018">
    <w:abstractNumId w:val="11"/>
  </w:num>
  <w:num w:numId="14" w16cid:durableId="304968513">
    <w:abstractNumId w:val="12"/>
  </w:num>
  <w:num w:numId="15" w16cid:durableId="1449154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2F"/>
    <w:rsid w:val="00000B4B"/>
    <w:rsid w:val="0000130C"/>
    <w:rsid w:val="00001A80"/>
    <w:rsid w:val="00005562"/>
    <w:rsid w:val="000070D6"/>
    <w:rsid w:val="00007626"/>
    <w:rsid w:val="00007EF0"/>
    <w:rsid w:val="00007F6B"/>
    <w:rsid w:val="00027DEC"/>
    <w:rsid w:val="000345F5"/>
    <w:rsid w:val="00035626"/>
    <w:rsid w:val="00042D7A"/>
    <w:rsid w:val="000519A6"/>
    <w:rsid w:val="00061B83"/>
    <w:rsid w:val="00065E11"/>
    <w:rsid w:val="00072507"/>
    <w:rsid w:val="0007468C"/>
    <w:rsid w:val="0007728B"/>
    <w:rsid w:val="00086EDA"/>
    <w:rsid w:val="00087D99"/>
    <w:rsid w:val="000A0030"/>
    <w:rsid w:val="000A038A"/>
    <w:rsid w:val="000A4173"/>
    <w:rsid w:val="000A54EC"/>
    <w:rsid w:val="000B4F83"/>
    <w:rsid w:val="000C0FE2"/>
    <w:rsid w:val="000C13FF"/>
    <w:rsid w:val="000C5516"/>
    <w:rsid w:val="000E3571"/>
    <w:rsid w:val="000E4753"/>
    <w:rsid w:val="000E6F72"/>
    <w:rsid w:val="000F2AA8"/>
    <w:rsid w:val="001021C8"/>
    <w:rsid w:val="001026E5"/>
    <w:rsid w:val="00105CAB"/>
    <w:rsid w:val="001106A2"/>
    <w:rsid w:val="001118D1"/>
    <w:rsid w:val="0011426D"/>
    <w:rsid w:val="001437EB"/>
    <w:rsid w:val="0015072C"/>
    <w:rsid w:val="001531D0"/>
    <w:rsid w:val="00156342"/>
    <w:rsid w:val="001764A7"/>
    <w:rsid w:val="00182DC5"/>
    <w:rsid w:val="001A246A"/>
    <w:rsid w:val="001A4212"/>
    <w:rsid w:val="001E1EF6"/>
    <w:rsid w:val="001E3C5D"/>
    <w:rsid w:val="001F351C"/>
    <w:rsid w:val="002031A4"/>
    <w:rsid w:val="002042CF"/>
    <w:rsid w:val="0022685C"/>
    <w:rsid w:val="00232A04"/>
    <w:rsid w:val="0023513A"/>
    <w:rsid w:val="00240D27"/>
    <w:rsid w:val="00244CA9"/>
    <w:rsid w:val="0026462F"/>
    <w:rsid w:val="00272AD6"/>
    <w:rsid w:val="0029433B"/>
    <w:rsid w:val="00295B3E"/>
    <w:rsid w:val="002A0B86"/>
    <w:rsid w:val="002A33D6"/>
    <w:rsid w:val="002C39AC"/>
    <w:rsid w:val="002C7394"/>
    <w:rsid w:val="002C7501"/>
    <w:rsid w:val="002D1C46"/>
    <w:rsid w:val="002D40CE"/>
    <w:rsid w:val="002E0C7D"/>
    <w:rsid w:val="002E77D6"/>
    <w:rsid w:val="002F1E06"/>
    <w:rsid w:val="002F5755"/>
    <w:rsid w:val="002F7B6B"/>
    <w:rsid w:val="00315164"/>
    <w:rsid w:val="00322976"/>
    <w:rsid w:val="003244FA"/>
    <w:rsid w:val="00331216"/>
    <w:rsid w:val="00331AA2"/>
    <w:rsid w:val="00344A7E"/>
    <w:rsid w:val="00347941"/>
    <w:rsid w:val="0035412C"/>
    <w:rsid w:val="00354EB4"/>
    <w:rsid w:val="00356516"/>
    <w:rsid w:val="00361038"/>
    <w:rsid w:val="003676F8"/>
    <w:rsid w:val="003706AA"/>
    <w:rsid w:val="0037196A"/>
    <w:rsid w:val="003745BC"/>
    <w:rsid w:val="00377A7C"/>
    <w:rsid w:val="00390531"/>
    <w:rsid w:val="0039752C"/>
    <w:rsid w:val="00397A61"/>
    <w:rsid w:val="003A60D3"/>
    <w:rsid w:val="003C033B"/>
    <w:rsid w:val="003D1A3D"/>
    <w:rsid w:val="003D44ED"/>
    <w:rsid w:val="003D7089"/>
    <w:rsid w:val="003E04DF"/>
    <w:rsid w:val="003E1CE6"/>
    <w:rsid w:val="003F1D71"/>
    <w:rsid w:val="004141EC"/>
    <w:rsid w:val="004177DF"/>
    <w:rsid w:val="00417B3D"/>
    <w:rsid w:val="00420233"/>
    <w:rsid w:val="00421CA6"/>
    <w:rsid w:val="004332C9"/>
    <w:rsid w:val="004347ED"/>
    <w:rsid w:val="00436A49"/>
    <w:rsid w:val="00462966"/>
    <w:rsid w:val="00463935"/>
    <w:rsid w:val="00464915"/>
    <w:rsid w:val="00470786"/>
    <w:rsid w:val="00472F13"/>
    <w:rsid w:val="00475AB7"/>
    <w:rsid w:val="00480E75"/>
    <w:rsid w:val="00483132"/>
    <w:rsid w:val="0048792C"/>
    <w:rsid w:val="00497996"/>
    <w:rsid w:val="004A2AFE"/>
    <w:rsid w:val="004A3275"/>
    <w:rsid w:val="004B011C"/>
    <w:rsid w:val="004B52EB"/>
    <w:rsid w:val="004C1F69"/>
    <w:rsid w:val="004E2134"/>
    <w:rsid w:val="004E26B0"/>
    <w:rsid w:val="004F418C"/>
    <w:rsid w:val="004F57EA"/>
    <w:rsid w:val="004F7D60"/>
    <w:rsid w:val="00501E50"/>
    <w:rsid w:val="00510AF3"/>
    <w:rsid w:val="00512B51"/>
    <w:rsid w:val="00523E68"/>
    <w:rsid w:val="00545D75"/>
    <w:rsid w:val="00546171"/>
    <w:rsid w:val="005501DF"/>
    <w:rsid w:val="00556460"/>
    <w:rsid w:val="00567B1E"/>
    <w:rsid w:val="00567EC7"/>
    <w:rsid w:val="0058363E"/>
    <w:rsid w:val="00584161"/>
    <w:rsid w:val="0059221F"/>
    <w:rsid w:val="00594872"/>
    <w:rsid w:val="005A6192"/>
    <w:rsid w:val="005B4055"/>
    <w:rsid w:val="005C0B39"/>
    <w:rsid w:val="005C5B36"/>
    <w:rsid w:val="005D30F3"/>
    <w:rsid w:val="005D4C2D"/>
    <w:rsid w:val="005E14DA"/>
    <w:rsid w:val="005E1C9F"/>
    <w:rsid w:val="005E24D0"/>
    <w:rsid w:val="005E5742"/>
    <w:rsid w:val="005F0698"/>
    <w:rsid w:val="00607C84"/>
    <w:rsid w:val="0061350B"/>
    <w:rsid w:val="00613C6F"/>
    <w:rsid w:val="00621056"/>
    <w:rsid w:val="00622521"/>
    <w:rsid w:val="00623280"/>
    <w:rsid w:val="00644C85"/>
    <w:rsid w:val="00665371"/>
    <w:rsid w:val="00665656"/>
    <w:rsid w:val="00666653"/>
    <w:rsid w:val="00667771"/>
    <w:rsid w:val="00682F4C"/>
    <w:rsid w:val="00684466"/>
    <w:rsid w:val="0069436C"/>
    <w:rsid w:val="0069505C"/>
    <w:rsid w:val="0069625F"/>
    <w:rsid w:val="006A0E16"/>
    <w:rsid w:val="006E0BD8"/>
    <w:rsid w:val="006E6A19"/>
    <w:rsid w:val="006F1B93"/>
    <w:rsid w:val="006F28E5"/>
    <w:rsid w:val="006F498B"/>
    <w:rsid w:val="007005C6"/>
    <w:rsid w:val="00703985"/>
    <w:rsid w:val="00705834"/>
    <w:rsid w:val="007058E4"/>
    <w:rsid w:val="00720EAE"/>
    <w:rsid w:val="00722E13"/>
    <w:rsid w:val="00727C97"/>
    <w:rsid w:val="007350AC"/>
    <w:rsid w:val="00737B90"/>
    <w:rsid w:val="00742CF8"/>
    <w:rsid w:val="0075499F"/>
    <w:rsid w:val="00755C88"/>
    <w:rsid w:val="00755D28"/>
    <w:rsid w:val="007648FB"/>
    <w:rsid w:val="0077505B"/>
    <w:rsid w:val="00775FE4"/>
    <w:rsid w:val="007774E3"/>
    <w:rsid w:val="00780E1C"/>
    <w:rsid w:val="00781478"/>
    <w:rsid w:val="00781B2F"/>
    <w:rsid w:val="00782F14"/>
    <w:rsid w:val="007A3308"/>
    <w:rsid w:val="007A437A"/>
    <w:rsid w:val="007A5946"/>
    <w:rsid w:val="007B04C6"/>
    <w:rsid w:val="007B3BB6"/>
    <w:rsid w:val="007B44AF"/>
    <w:rsid w:val="007B5D52"/>
    <w:rsid w:val="007C1F4D"/>
    <w:rsid w:val="007C5640"/>
    <w:rsid w:val="007D1644"/>
    <w:rsid w:val="007D66CE"/>
    <w:rsid w:val="007E7DC4"/>
    <w:rsid w:val="007F12EB"/>
    <w:rsid w:val="0080466A"/>
    <w:rsid w:val="00806139"/>
    <w:rsid w:val="008102E3"/>
    <w:rsid w:val="008161F9"/>
    <w:rsid w:val="00817766"/>
    <w:rsid w:val="00820A8B"/>
    <w:rsid w:val="00823270"/>
    <w:rsid w:val="0082775F"/>
    <w:rsid w:val="0084438B"/>
    <w:rsid w:val="00854341"/>
    <w:rsid w:val="0085648E"/>
    <w:rsid w:val="008621CA"/>
    <w:rsid w:val="00864C19"/>
    <w:rsid w:val="00865AC3"/>
    <w:rsid w:val="008A0320"/>
    <w:rsid w:val="008B5448"/>
    <w:rsid w:val="008B5541"/>
    <w:rsid w:val="008C4DF7"/>
    <w:rsid w:val="008D35BD"/>
    <w:rsid w:val="008D4C51"/>
    <w:rsid w:val="008E0587"/>
    <w:rsid w:val="008E2FCC"/>
    <w:rsid w:val="008E65EC"/>
    <w:rsid w:val="008F1417"/>
    <w:rsid w:val="008F4929"/>
    <w:rsid w:val="008F586C"/>
    <w:rsid w:val="00901C9F"/>
    <w:rsid w:val="00904A3B"/>
    <w:rsid w:val="00914C32"/>
    <w:rsid w:val="009154E3"/>
    <w:rsid w:val="009248C0"/>
    <w:rsid w:val="00924CB5"/>
    <w:rsid w:val="00927006"/>
    <w:rsid w:val="00933FCA"/>
    <w:rsid w:val="00943437"/>
    <w:rsid w:val="00943A23"/>
    <w:rsid w:val="00944044"/>
    <w:rsid w:val="0094510D"/>
    <w:rsid w:val="00954FAA"/>
    <w:rsid w:val="009701EF"/>
    <w:rsid w:val="00971C9A"/>
    <w:rsid w:val="0097544D"/>
    <w:rsid w:val="00980286"/>
    <w:rsid w:val="009A3B18"/>
    <w:rsid w:val="009A7E9A"/>
    <w:rsid w:val="009C0132"/>
    <w:rsid w:val="009D17B2"/>
    <w:rsid w:val="009D266E"/>
    <w:rsid w:val="009E00B8"/>
    <w:rsid w:val="009E5BC3"/>
    <w:rsid w:val="009E5C60"/>
    <w:rsid w:val="009E7D2C"/>
    <w:rsid w:val="00A039CB"/>
    <w:rsid w:val="00A31146"/>
    <w:rsid w:val="00A31D4D"/>
    <w:rsid w:val="00A326DD"/>
    <w:rsid w:val="00A35555"/>
    <w:rsid w:val="00A36023"/>
    <w:rsid w:val="00A52CDA"/>
    <w:rsid w:val="00A55046"/>
    <w:rsid w:val="00A5588F"/>
    <w:rsid w:val="00A56C6E"/>
    <w:rsid w:val="00A66AD4"/>
    <w:rsid w:val="00A67DDF"/>
    <w:rsid w:val="00A80928"/>
    <w:rsid w:val="00A81992"/>
    <w:rsid w:val="00A82724"/>
    <w:rsid w:val="00A82877"/>
    <w:rsid w:val="00A90109"/>
    <w:rsid w:val="00A947F0"/>
    <w:rsid w:val="00AA5270"/>
    <w:rsid w:val="00AB2B9A"/>
    <w:rsid w:val="00AB3938"/>
    <w:rsid w:val="00AC648A"/>
    <w:rsid w:val="00AD2D6A"/>
    <w:rsid w:val="00AE48C0"/>
    <w:rsid w:val="00B01C12"/>
    <w:rsid w:val="00B061DB"/>
    <w:rsid w:val="00B123FC"/>
    <w:rsid w:val="00B25EAD"/>
    <w:rsid w:val="00B30734"/>
    <w:rsid w:val="00B3381C"/>
    <w:rsid w:val="00B33B19"/>
    <w:rsid w:val="00B353D5"/>
    <w:rsid w:val="00B40977"/>
    <w:rsid w:val="00B43CAC"/>
    <w:rsid w:val="00B464B5"/>
    <w:rsid w:val="00B54C4B"/>
    <w:rsid w:val="00B55474"/>
    <w:rsid w:val="00B6169D"/>
    <w:rsid w:val="00B62441"/>
    <w:rsid w:val="00B62447"/>
    <w:rsid w:val="00B8222D"/>
    <w:rsid w:val="00B82F81"/>
    <w:rsid w:val="00B93E52"/>
    <w:rsid w:val="00BB3F47"/>
    <w:rsid w:val="00BB43BF"/>
    <w:rsid w:val="00BC186D"/>
    <w:rsid w:val="00BE2066"/>
    <w:rsid w:val="00BE4292"/>
    <w:rsid w:val="00BF0B14"/>
    <w:rsid w:val="00BF2CC6"/>
    <w:rsid w:val="00BF34C4"/>
    <w:rsid w:val="00C02F47"/>
    <w:rsid w:val="00C02F95"/>
    <w:rsid w:val="00C26944"/>
    <w:rsid w:val="00C32161"/>
    <w:rsid w:val="00C457AF"/>
    <w:rsid w:val="00C46207"/>
    <w:rsid w:val="00C57863"/>
    <w:rsid w:val="00C6160C"/>
    <w:rsid w:val="00C631D0"/>
    <w:rsid w:val="00C72440"/>
    <w:rsid w:val="00C7468E"/>
    <w:rsid w:val="00CA2059"/>
    <w:rsid w:val="00CA4DBD"/>
    <w:rsid w:val="00CA601B"/>
    <w:rsid w:val="00CC1F11"/>
    <w:rsid w:val="00CC33B9"/>
    <w:rsid w:val="00CC5594"/>
    <w:rsid w:val="00CC7255"/>
    <w:rsid w:val="00CD57EB"/>
    <w:rsid w:val="00CE5230"/>
    <w:rsid w:val="00D14290"/>
    <w:rsid w:val="00D15FEE"/>
    <w:rsid w:val="00D3521F"/>
    <w:rsid w:val="00D4047C"/>
    <w:rsid w:val="00D75B02"/>
    <w:rsid w:val="00D806E8"/>
    <w:rsid w:val="00D83695"/>
    <w:rsid w:val="00D85AE4"/>
    <w:rsid w:val="00DA1B09"/>
    <w:rsid w:val="00DA764F"/>
    <w:rsid w:val="00DB45A8"/>
    <w:rsid w:val="00DB5DBD"/>
    <w:rsid w:val="00DC049D"/>
    <w:rsid w:val="00DC34FE"/>
    <w:rsid w:val="00DC57FF"/>
    <w:rsid w:val="00DD51A6"/>
    <w:rsid w:val="00DE5D6D"/>
    <w:rsid w:val="00DE62AB"/>
    <w:rsid w:val="00DF019A"/>
    <w:rsid w:val="00DF202F"/>
    <w:rsid w:val="00DF56A1"/>
    <w:rsid w:val="00DF6F0C"/>
    <w:rsid w:val="00E231F7"/>
    <w:rsid w:val="00E24F02"/>
    <w:rsid w:val="00E27A29"/>
    <w:rsid w:val="00E337B9"/>
    <w:rsid w:val="00E369D6"/>
    <w:rsid w:val="00E44586"/>
    <w:rsid w:val="00E51DC0"/>
    <w:rsid w:val="00E60E2E"/>
    <w:rsid w:val="00E75DCB"/>
    <w:rsid w:val="00E80408"/>
    <w:rsid w:val="00E85C44"/>
    <w:rsid w:val="00E95369"/>
    <w:rsid w:val="00EA2158"/>
    <w:rsid w:val="00EA6790"/>
    <w:rsid w:val="00EB0D7E"/>
    <w:rsid w:val="00EB5D65"/>
    <w:rsid w:val="00EC1B53"/>
    <w:rsid w:val="00ED023D"/>
    <w:rsid w:val="00ED2B2C"/>
    <w:rsid w:val="00ED7EEF"/>
    <w:rsid w:val="00EE72C9"/>
    <w:rsid w:val="00EF71ED"/>
    <w:rsid w:val="00F077E6"/>
    <w:rsid w:val="00F14A10"/>
    <w:rsid w:val="00F21864"/>
    <w:rsid w:val="00F219AF"/>
    <w:rsid w:val="00F21B7F"/>
    <w:rsid w:val="00F2662A"/>
    <w:rsid w:val="00F27C5D"/>
    <w:rsid w:val="00F335DE"/>
    <w:rsid w:val="00F37CCA"/>
    <w:rsid w:val="00F46DA1"/>
    <w:rsid w:val="00F6343F"/>
    <w:rsid w:val="00F64905"/>
    <w:rsid w:val="00F74FA5"/>
    <w:rsid w:val="00F77AEB"/>
    <w:rsid w:val="00F77FC8"/>
    <w:rsid w:val="00F93BDA"/>
    <w:rsid w:val="00F95279"/>
    <w:rsid w:val="00F958CA"/>
    <w:rsid w:val="00F963EC"/>
    <w:rsid w:val="00F9778E"/>
    <w:rsid w:val="00FA6CB5"/>
    <w:rsid w:val="00FA6CC6"/>
    <w:rsid w:val="00FB585A"/>
    <w:rsid w:val="00FC3604"/>
    <w:rsid w:val="00FC64A1"/>
    <w:rsid w:val="00FD32B6"/>
    <w:rsid w:val="00FE08B0"/>
    <w:rsid w:val="00FE72DE"/>
    <w:rsid w:val="00FF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54C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7648FB"/>
    <w:pPr>
      <w:suppressAutoHyphens/>
      <w:spacing w:after="200" w:line="276" w:lineRule="auto"/>
    </w:pPr>
    <w:rPr>
      <w:rFonts w:ascii="Times New Roman" w:hAnsi="Times New Roman"/>
      <w:color w:val="00000A"/>
      <w:sz w:val="24"/>
      <w:szCs w:val="24"/>
    </w:rPr>
  </w:style>
  <w:style w:type="paragraph" w:styleId="berschrift1">
    <w:name w:val="heading 1"/>
    <w:basedOn w:val="Standard"/>
    <w:link w:val="berschrift1Zchn"/>
    <w:rsid w:val="00781B2F"/>
    <w:pPr>
      <w:keepNext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rsid w:val="00781B2F"/>
    <w:rPr>
      <w:sz w:val="24"/>
      <w:szCs w:val="24"/>
    </w:rPr>
  </w:style>
  <w:style w:type="character" w:customStyle="1" w:styleId="FuzeileZchn">
    <w:name w:val="Fußzeile Zchn"/>
    <w:uiPriority w:val="99"/>
    <w:rsid w:val="00781B2F"/>
    <w:rPr>
      <w:sz w:val="24"/>
      <w:szCs w:val="24"/>
    </w:rPr>
  </w:style>
  <w:style w:type="character" w:customStyle="1" w:styleId="Internetlink">
    <w:name w:val="Internetlink"/>
    <w:rsid w:val="00781B2F"/>
    <w:rPr>
      <w:color w:val="0000FF"/>
      <w:u w:val="single"/>
    </w:rPr>
  </w:style>
  <w:style w:type="character" w:styleId="BesuchterLink">
    <w:name w:val="FollowedHyperlink"/>
    <w:rsid w:val="00781B2F"/>
    <w:rPr>
      <w:color w:val="800080"/>
      <w:u w:val="single"/>
    </w:rPr>
  </w:style>
  <w:style w:type="character" w:customStyle="1" w:styleId="orderno">
    <w:name w:val="order_no"/>
    <w:rsid w:val="00781B2F"/>
  </w:style>
  <w:style w:type="character" w:styleId="Platzhaltertext">
    <w:name w:val="Placeholder Text"/>
    <w:rsid w:val="00781B2F"/>
    <w:rPr>
      <w:color w:val="808080"/>
    </w:rPr>
  </w:style>
  <w:style w:type="character" w:customStyle="1" w:styleId="SprechblasentextZchn">
    <w:name w:val="Sprechblasentext Zchn"/>
    <w:rsid w:val="00781B2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781B2F"/>
    <w:rPr>
      <w:b/>
    </w:rPr>
  </w:style>
  <w:style w:type="character" w:customStyle="1" w:styleId="ListLabel2">
    <w:name w:val="ListLabel 2"/>
    <w:rsid w:val="00781B2F"/>
    <w:rPr>
      <w:rFonts w:cs="Courier New"/>
    </w:rPr>
  </w:style>
  <w:style w:type="character" w:customStyle="1" w:styleId="ListLabel3">
    <w:name w:val="ListLabel 3"/>
    <w:rsid w:val="00781B2F"/>
    <w:rPr>
      <w:rFonts w:eastAsia="Times New Roman" w:cs="Arial"/>
    </w:rPr>
  </w:style>
  <w:style w:type="character" w:customStyle="1" w:styleId="Aufzhlungszeichen1">
    <w:name w:val="Aufzählungszeichen1"/>
    <w:rsid w:val="00781B2F"/>
    <w:rPr>
      <w:rFonts w:ascii="OpenSymbol" w:eastAsia="OpenSymbol" w:hAnsi="OpenSymbol" w:cs="OpenSymbol"/>
    </w:rPr>
  </w:style>
  <w:style w:type="character" w:customStyle="1" w:styleId="ListLabel4">
    <w:name w:val="ListLabel 4"/>
    <w:rsid w:val="00781B2F"/>
    <w:rPr>
      <w:rFonts w:cs="Symbol"/>
    </w:rPr>
  </w:style>
  <w:style w:type="character" w:customStyle="1" w:styleId="ListLabel5">
    <w:name w:val="ListLabel 5"/>
    <w:rsid w:val="00781B2F"/>
    <w:rPr>
      <w:rFonts w:cs="Courier New"/>
    </w:rPr>
  </w:style>
  <w:style w:type="character" w:customStyle="1" w:styleId="ListLabel6">
    <w:name w:val="ListLabel 6"/>
    <w:rsid w:val="00781B2F"/>
    <w:rPr>
      <w:rFonts w:cs="Wingdings"/>
    </w:rPr>
  </w:style>
  <w:style w:type="character" w:customStyle="1" w:styleId="ListLabel7">
    <w:name w:val="ListLabel 7"/>
    <w:rsid w:val="00781B2F"/>
    <w:rPr>
      <w:rFonts w:ascii="Arial" w:hAnsi="Arial"/>
      <w:b/>
    </w:rPr>
  </w:style>
  <w:style w:type="character" w:customStyle="1" w:styleId="ListLabel8">
    <w:name w:val="ListLabel 8"/>
    <w:rsid w:val="00781B2F"/>
    <w:rPr>
      <w:rFonts w:cs="OpenSymbol"/>
    </w:rPr>
  </w:style>
  <w:style w:type="paragraph" w:customStyle="1" w:styleId="berschrift">
    <w:name w:val="Überschrift"/>
    <w:basedOn w:val="Standard"/>
    <w:next w:val="Textkrper"/>
    <w:rsid w:val="00781B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781B2F"/>
    <w:pPr>
      <w:spacing w:after="120"/>
    </w:pPr>
    <w:rPr>
      <w:rFonts w:ascii="Arial" w:hAnsi="Arial" w:cs="Arial"/>
      <w:sz w:val="22"/>
    </w:rPr>
  </w:style>
  <w:style w:type="paragraph" w:styleId="Liste">
    <w:name w:val="List"/>
    <w:basedOn w:val="Textkrper"/>
    <w:rsid w:val="00781B2F"/>
    <w:rPr>
      <w:rFonts w:cs="Mangal"/>
    </w:rPr>
  </w:style>
  <w:style w:type="paragraph" w:styleId="Beschriftung">
    <w:name w:val="caption"/>
    <w:basedOn w:val="Standard"/>
    <w:rsid w:val="00781B2F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781B2F"/>
    <w:pPr>
      <w:suppressLineNumbers/>
    </w:pPr>
    <w:rPr>
      <w:rFonts w:cs="Mangal"/>
    </w:rPr>
  </w:style>
  <w:style w:type="paragraph" w:styleId="Kopfzeile">
    <w:name w:val="header"/>
    <w:basedOn w:val="Standard"/>
    <w:rsid w:val="00781B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rsid w:val="00781B2F"/>
    <w:pPr>
      <w:tabs>
        <w:tab w:val="center" w:pos="4536"/>
        <w:tab w:val="right" w:pos="9072"/>
      </w:tabs>
    </w:pPr>
  </w:style>
  <w:style w:type="paragraph" w:customStyle="1" w:styleId="TextkrperEinrckung">
    <w:name w:val="Textkörper Einrückung"/>
    <w:basedOn w:val="Standard"/>
    <w:rsid w:val="00781B2F"/>
    <w:pPr>
      <w:spacing w:after="120"/>
      <w:ind w:left="2198" w:hanging="1484"/>
    </w:pPr>
    <w:rPr>
      <w:rFonts w:ascii="Arial" w:hAnsi="Arial" w:cs="Arial"/>
    </w:rPr>
  </w:style>
  <w:style w:type="paragraph" w:customStyle="1" w:styleId="pit">
    <w:name w:val="pit"/>
    <w:basedOn w:val="Standard"/>
    <w:rsid w:val="00781B2F"/>
    <w:pPr>
      <w:tabs>
        <w:tab w:val="left" w:pos="0"/>
        <w:tab w:val="left" w:pos="1418"/>
        <w:tab w:val="center" w:pos="4536"/>
        <w:tab w:val="right" w:pos="9072"/>
      </w:tabs>
      <w:jc w:val="both"/>
    </w:pPr>
  </w:style>
  <w:style w:type="paragraph" w:styleId="Listenabsatz">
    <w:name w:val="List Paragraph"/>
    <w:basedOn w:val="Standard"/>
    <w:rsid w:val="00781B2F"/>
    <w:pPr>
      <w:ind w:left="708"/>
    </w:pPr>
  </w:style>
  <w:style w:type="paragraph" w:styleId="Sprechblasentext">
    <w:name w:val="Balloon Text"/>
    <w:basedOn w:val="Standard"/>
    <w:rsid w:val="00781B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17B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unotenzeichen1">
    <w:name w:val="Fußnotenzeichen1"/>
    <w:rsid w:val="00005562"/>
  </w:style>
  <w:style w:type="character" w:styleId="Funotenzeichen">
    <w:name w:val="footnote reference"/>
    <w:rsid w:val="00005562"/>
    <w:rPr>
      <w:vertAlign w:val="superscript"/>
    </w:rPr>
  </w:style>
  <w:style w:type="paragraph" w:customStyle="1" w:styleId="TabellenInhalt">
    <w:name w:val="Tabellen Inhalt"/>
    <w:basedOn w:val="Standard"/>
    <w:rsid w:val="00005562"/>
    <w:pPr>
      <w:widowControl w:val="0"/>
      <w:suppressLineNumbers/>
      <w:spacing w:after="0" w:line="240" w:lineRule="auto"/>
    </w:pPr>
    <w:rPr>
      <w:rFonts w:eastAsia="SimSun" w:cs="Mangal"/>
      <w:color w:val="auto"/>
      <w:kern w:val="1"/>
      <w:lang w:eastAsia="hi-IN" w:bidi="hi-IN"/>
    </w:rPr>
  </w:style>
  <w:style w:type="paragraph" w:styleId="Funotentext">
    <w:name w:val="footnote text"/>
    <w:basedOn w:val="Standard"/>
    <w:link w:val="FunotentextZchn"/>
    <w:rsid w:val="00005562"/>
    <w:pPr>
      <w:widowControl w:val="0"/>
      <w:suppressLineNumbers/>
      <w:spacing w:after="0" w:line="240" w:lineRule="auto"/>
      <w:ind w:left="283" w:hanging="283"/>
    </w:pPr>
    <w:rPr>
      <w:rFonts w:eastAsia="SimSun" w:cs="Mangal"/>
      <w:color w:val="auto"/>
      <w:kern w:val="1"/>
      <w:sz w:val="20"/>
      <w:szCs w:val="20"/>
      <w:lang w:eastAsia="hi-IN" w:bidi="hi-IN"/>
    </w:rPr>
  </w:style>
  <w:style w:type="character" w:customStyle="1" w:styleId="FunotentextZchn">
    <w:name w:val="Fußnotentext Zchn"/>
    <w:basedOn w:val="Absatz-Standardschriftart"/>
    <w:link w:val="Funotentext"/>
    <w:rsid w:val="00005562"/>
    <w:rPr>
      <w:rFonts w:ascii="Times New Roman" w:eastAsia="SimSun" w:hAnsi="Times New Roman" w:cs="Mangal"/>
      <w:kern w:val="1"/>
      <w:lang w:eastAsia="hi-IN" w:bidi="hi-IN"/>
    </w:rPr>
  </w:style>
  <w:style w:type="character" w:styleId="Hyperlink">
    <w:name w:val="Hyperlink"/>
    <w:basedOn w:val="Absatz-Standardschriftart"/>
    <w:uiPriority w:val="99"/>
    <w:unhideWhenUsed/>
    <w:rsid w:val="00971C9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71C9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7648FB"/>
    <w:rPr>
      <w:rFonts w:ascii="Arial" w:hAnsi="Arial" w:cs="Arial"/>
      <w:b/>
      <w:bCs/>
      <w:color w:val="00000A"/>
      <w:sz w:val="24"/>
      <w:szCs w:val="24"/>
    </w:rPr>
  </w:style>
  <w:style w:type="table" w:styleId="Tabellenraster">
    <w:name w:val="Table Grid"/>
    <w:basedOn w:val="NormaleTabelle"/>
    <w:uiPriority w:val="59"/>
    <w:rsid w:val="00DB5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594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2024-02-17T15:23:00Z</dcterms:created>
  <dcterms:modified xsi:type="dcterms:W3CDTF">2024-02-17T15:23:00Z</dcterms:modified>
</cp:coreProperties>
</file>